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7B" w:rsidRPr="00890881" w:rsidRDefault="0090607B">
      <w:pPr>
        <w:spacing w:after="0"/>
        <w:ind w:left="120"/>
        <w:rPr>
          <w:lang w:val="ru-RU"/>
        </w:rPr>
      </w:pPr>
      <w:bookmarkStart w:id="0" w:name="block-28321398"/>
    </w:p>
    <w:p w:rsidR="0090607B" w:rsidRPr="00890881" w:rsidRDefault="00911DC7">
      <w:pPr>
        <w:rPr>
          <w:lang w:val="ru-RU"/>
        </w:rPr>
        <w:sectPr w:rsidR="0090607B" w:rsidRPr="00890881">
          <w:pgSz w:w="11906" w:h="16383"/>
          <w:pgMar w:top="1134" w:right="850" w:bottom="1134" w:left="1701" w:header="720" w:footer="720" w:gutter="0"/>
          <w:cols w:space="720"/>
        </w:sectPr>
      </w:pPr>
      <w:r w:rsidRPr="00911DC7">
        <w:rPr>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7" ShapeID="_x0000_i1025" DrawAspect="Content" ObjectID="_1789802645" r:id="rId7"/>
        </w:object>
      </w:r>
    </w:p>
    <w:p w:rsidR="0090607B" w:rsidRPr="00890881" w:rsidRDefault="00940D08">
      <w:pPr>
        <w:spacing w:after="0" w:line="264" w:lineRule="auto"/>
        <w:ind w:left="120"/>
        <w:jc w:val="both"/>
        <w:rPr>
          <w:lang w:val="ru-RU"/>
        </w:rPr>
      </w:pPr>
      <w:bookmarkStart w:id="1" w:name="block-28321400"/>
      <w:bookmarkEnd w:id="0"/>
      <w:r w:rsidRPr="00890881">
        <w:rPr>
          <w:rFonts w:ascii="Times New Roman" w:hAnsi="Times New Roman"/>
          <w:b/>
          <w:color w:val="000000"/>
          <w:sz w:val="28"/>
          <w:lang w:val="ru-RU"/>
        </w:rPr>
        <w:lastRenderedPageBreak/>
        <w:t>ПОЯСНИТЕЛЬНАЯ ЗАПИСКА</w:t>
      </w:r>
    </w:p>
    <w:p w:rsidR="0090607B" w:rsidRPr="00890881" w:rsidRDefault="0090607B">
      <w:pPr>
        <w:spacing w:after="0" w:line="264" w:lineRule="auto"/>
        <w:ind w:left="120"/>
        <w:jc w:val="both"/>
        <w:rPr>
          <w:lang w:val="ru-RU"/>
        </w:rPr>
      </w:pP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меньше», «равно</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0607B" w:rsidRPr="00890881" w:rsidRDefault="00940D08">
      <w:pPr>
        <w:spacing w:after="0" w:line="264" w:lineRule="auto"/>
        <w:ind w:firstLine="600"/>
        <w:jc w:val="both"/>
        <w:rPr>
          <w:lang w:val="ru-RU"/>
        </w:rPr>
      </w:pPr>
      <w:bookmarkStart w:id="2" w:name="bc284a2b-8dc7-47b2-bec2-e0e566c832dd"/>
      <w:r w:rsidRPr="0089088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90607B" w:rsidRPr="00890881" w:rsidRDefault="0090607B">
      <w:pPr>
        <w:rPr>
          <w:lang w:val="ru-RU"/>
        </w:rPr>
        <w:sectPr w:rsidR="0090607B" w:rsidRPr="00890881">
          <w:pgSz w:w="11906" w:h="16383"/>
          <w:pgMar w:top="1134" w:right="850" w:bottom="1134" w:left="1701" w:header="720" w:footer="720" w:gutter="0"/>
          <w:cols w:space="720"/>
        </w:sectPr>
      </w:pPr>
    </w:p>
    <w:p w:rsidR="0090607B" w:rsidRPr="00890881" w:rsidRDefault="00940D08">
      <w:pPr>
        <w:spacing w:after="0" w:line="264" w:lineRule="auto"/>
        <w:ind w:left="120"/>
        <w:jc w:val="both"/>
        <w:rPr>
          <w:lang w:val="ru-RU"/>
        </w:rPr>
      </w:pPr>
      <w:bookmarkStart w:id="3" w:name="block-28321393"/>
      <w:bookmarkEnd w:id="1"/>
      <w:r w:rsidRPr="00890881">
        <w:rPr>
          <w:rFonts w:ascii="Times New Roman" w:hAnsi="Times New Roman"/>
          <w:b/>
          <w:color w:val="000000"/>
          <w:sz w:val="28"/>
          <w:lang w:val="ru-RU"/>
        </w:rPr>
        <w:t>СОДЕРЖАНИЕ ОБУЧЕНИЯ</w:t>
      </w:r>
    </w:p>
    <w:p w:rsidR="0090607B" w:rsidRPr="00890881" w:rsidRDefault="0090607B">
      <w:pPr>
        <w:spacing w:after="0" w:line="264" w:lineRule="auto"/>
        <w:ind w:left="120"/>
        <w:jc w:val="both"/>
        <w:rPr>
          <w:lang w:val="ru-RU"/>
        </w:rPr>
      </w:pP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1 КЛАСС</w:t>
      </w:r>
    </w:p>
    <w:p w:rsidR="0090607B" w:rsidRPr="00890881" w:rsidRDefault="0090607B">
      <w:pPr>
        <w:spacing w:after="0" w:line="264" w:lineRule="auto"/>
        <w:ind w:left="120"/>
        <w:jc w:val="both"/>
        <w:rPr>
          <w:lang w:val="ru-RU"/>
        </w:rPr>
      </w:pP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Числа и величины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Арифметические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Текстовые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Пространственные отношения и геометрические фигуры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справа», «сверху</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 xml:space="preserve">снизу», «между».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Математическая информация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наблюдать математические объекты (числа, величины) в окружающем мире;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обнаруживать общее и различное в записи арифметических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наблюдать действие измерительных приборов;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два объекта, два числа;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распределять объекты на группы по заданному основанию;</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копировать изученные фигуры, рисовать от руки по собственному замыслу;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приводить примеры чисел, геометрических фигур;</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соблюдать последовательность при количественном и порядковом счёте.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читать таблицу, извлекать информацию, представленную в табличной форме.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комментировать ход сравнения двух объектов;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различать и использовать математические знаки;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строить предложения относительно заданного набора объектов.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принимать учебную задачу, удерживать её в процессе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действовать в соответствии с предложенным образцом, инструкцией;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Совместная деятельность способствует формированию умений: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2 КЛАСС</w:t>
      </w:r>
    </w:p>
    <w:p w:rsidR="0090607B" w:rsidRPr="00890881" w:rsidRDefault="0090607B">
      <w:pPr>
        <w:spacing w:after="0" w:line="264" w:lineRule="auto"/>
        <w:ind w:left="120"/>
        <w:jc w:val="both"/>
        <w:rPr>
          <w:lang w:val="ru-RU"/>
        </w:rPr>
      </w:pP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Числа и величины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Арифметические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Текстовые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Пространственные отношения и геометрические фигуры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Математическая информация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наблюдать математические отношения (часть – целое, больше – меньше) в окружающем мире;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обнаруживать модели геометрических фигур в окружающем мире;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вести поиск различных решений задачи (расчётной, с геометрическим содержанием);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подбирать примеры, подтверждающие суждение, вывод, ответ.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дополнять модели (схемы, изображения) готовыми числовыми данными.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комментировать ход вычислений;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объяснять выбор величины, соответствующей ситуации измерения;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составлять текстовую задачу с заданным отношением (готовым решением) по образцу;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называть числа, величины, геометрические фигуры, обладающие заданным свойством;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записывать, читать число, числовое выражение;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конструировать утверждения с использованием слов «каждый», «все».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находить с помощью учителя причину возникшей ошибки или затруднения.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умения совместной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совместно с учителем оценивать результаты выполнения общей работы.</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3 КЛАСС</w:t>
      </w:r>
    </w:p>
    <w:p w:rsidR="0090607B" w:rsidRPr="00890881" w:rsidRDefault="0090607B">
      <w:pPr>
        <w:spacing w:after="0" w:line="264" w:lineRule="auto"/>
        <w:ind w:left="120"/>
        <w:jc w:val="both"/>
        <w:rPr>
          <w:lang w:val="ru-RU"/>
        </w:rPr>
      </w:pP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Числа и величины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легче на…», «тяжелее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 xml:space="preserve">легче в…».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Стоимость (единицы – рубль, копейка), установление отношения «дороже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дешевле на…», «дороже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Время (единица времени – секунда), установление отношения «быстрее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медленнее на…», «быстрее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Арифметические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Письменное сложение, вычитание чисел в пределах 1000. Действия с числами 0 и 1.</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Переместительное, сочетательное свойства сложения, умножения при вычислениях.</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Нахождение неизвестного компонента арифметического действия.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Однородные величины: сложение и вычитание. </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Текстовые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меньше на…», «больше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Пространственные отношения и геометрические фигуры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Периметр многоугольника: измерение, вычисление, запись равенства.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Математическая информация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Классификация объектов по двум признакам.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математические объекты (числа, величины, геометрические фигуры);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приём вычисления, выполнения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конструировать геометрические фигуры;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прикидывать размеры фигуры, её элементов;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понимать смысл зависимостей и математических отношений, описанных в задаче;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различать и использовать разные приёмы и алгоритмы вычисления;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соотносить начало, окончание, продолжительность события в практической ситуации;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моделировать предложенную практическую ситуацию;</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последовательность событий, действий сюжета текстовой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читать информацию, представленную в разных формах;</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заполнять таблицы сложения и умножения, дополнять данными чертёж;</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соответствие между различными записями решения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математическую терминологию для описания отношений и зависимостей;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строить речевые высказывания для решения задач, составлять текстовую задачу;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объяснять на примерах отношения «больше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меньше на…», «больше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меньше в…», «равно»;</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математическую символику для составления числовых выражений;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участвовать в обсуждении ошибок в ходе и результате выполнения вычисления.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проверять ход и результат выполнения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вести поиск ошибок, характеризовать их и исправлять;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формулировать ответ (вывод), подтверждать его объяснением, расчётами;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умения совместной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совместно прикидку и оценку результата выполнения общей работы.</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4 КЛАСС</w:t>
      </w:r>
    </w:p>
    <w:p w:rsidR="0090607B" w:rsidRPr="00890881" w:rsidRDefault="0090607B">
      <w:pPr>
        <w:spacing w:after="0" w:line="264" w:lineRule="auto"/>
        <w:ind w:left="120"/>
        <w:jc w:val="both"/>
        <w:rPr>
          <w:lang w:val="ru-RU"/>
        </w:rPr>
      </w:pP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Числа и величины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Величины: сравнение объектов по массе, длине, площади, вместимости.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Единицы массы (</w:t>
      </w:r>
      <w:r w:rsidRPr="00890881">
        <w:rPr>
          <w:rFonts w:ascii="Times New Roman" w:hAnsi="Times New Roman"/>
          <w:color w:val="333333"/>
          <w:sz w:val="28"/>
          <w:lang w:val="ru-RU"/>
        </w:rPr>
        <w:t>центнер, тонна)</w:t>
      </w:r>
      <w:r w:rsidRPr="00890881">
        <w:rPr>
          <w:rFonts w:ascii="Times New Roman" w:hAnsi="Times New Roman"/>
          <w:color w:val="000000"/>
          <w:sz w:val="28"/>
          <w:lang w:val="ru-RU"/>
        </w:rPr>
        <w:t>и соотношения между ними.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Единицы времени (сутки, неделя, месяц, год, век), соотношения между ними.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Доля величины времени, массы, длины.</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Арифметические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Умножение и деление величины на однозначное число.</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Текстовые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Пространственные отношения и геометрические фигуры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Наглядные представления о симметрии.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Периметр, площадь фигуры, составленной из двух – трёх прямоугольников (квадратов).</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Математическая информация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Алгоритмы решения изученных учебных и практических задач.</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обнаруживать модели изученных геометрических фигур в окружающем мире;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классифицировать объекты по 1–2 выбранным признакам;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представлять информацию в разных формах;</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извлекать и интерпретировать информацию, представленную в таблице, на диаграмме;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конструировать, читать числовое выражение;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описывать практическую ситуацию с использованием изученной терминологии;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составлять инструкцию, записывать рассуждение;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самостоятельно выполнять прикидку и оценку результата измерений;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исправлять, прогнозировать ошибки и трудности в решении учебной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 обучающегося будут сформированы следующие умения совместной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0607B" w:rsidRPr="00890881" w:rsidRDefault="0090607B">
      <w:pPr>
        <w:rPr>
          <w:lang w:val="ru-RU"/>
        </w:rPr>
        <w:sectPr w:rsidR="0090607B" w:rsidRPr="00890881">
          <w:pgSz w:w="11906" w:h="16383"/>
          <w:pgMar w:top="1134" w:right="850" w:bottom="1134" w:left="1701" w:header="720" w:footer="720" w:gutter="0"/>
          <w:cols w:space="720"/>
        </w:sectPr>
      </w:pPr>
    </w:p>
    <w:p w:rsidR="0090607B" w:rsidRPr="00890881" w:rsidRDefault="00940D08">
      <w:pPr>
        <w:spacing w:after="0" w:line="264" w:lineRule="auto"/>
        <w:ind w:left="120"/>
        <w:jc w:val="both"/>
        <w:rPr>
          <w:lang w:val="ru-RU"/>
        </w:rPr>
      </w:pPr>
      <w:bookmarkStart w:id="4" w:name="block-28321394"/>
      <w:bookmarkEnd w:id="3"/>
      <w:r w:rsidRPr="00890881">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ЛИЧНОСТНЫЕ РЕЗУЛЬТАТЫ</w:t>
      </w:r>
    </w:p>
    <w:p w:rsidR="0090607B" w:rsidRPr="00890881" w:rsidRDefault="0090607B">
      <w:pPr>
        <w:spacing w:after="0" w:line="264" w:lineRule="auto"/>
        <w:ind w:left="120"/>
        <w:jc w:val="both"/>
        <w:rPr>
          <w:lang w:val="ru-RU"/>
        </w:rPr>
      </w:pP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осваивать навыки организации безопасного поведения в информационной среде;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МЕТАПРЕДМЕТНЫЕ РЕЗУЛЬТАТЫ</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Познавательные универсальные учебные действия</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Базовые логические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следствие», «протяжённость»);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Базовые исследовательские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применять изученные методы познания (измерение, моделирование, перебор вариантов).</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Работа с информацией: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Коммуникативные универсальные учебные действия</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Общение: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конструировать утверждения, проверять их истинность;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комментировать процесс вычисления, построения, решения;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объяснять полученный ответ с использованием изученной терминологии;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самостоятельно составлять тексты заданий, аналогичные типовым изученным.</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Регулятивные универсальные учебные действия</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Самоорганизация: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планировать действия по решению учебной задачи для получения результата;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Самоконтроль (рефлексия):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осуществлять контроль процесса и результата своей деятельности;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и при необходимости корректировать способы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оценивать рациональность своих действий, давать им качественную характеристику.</w:t>
      </w:r>
    </w:p>
    <w:p w:rsidR="0090607B" w:rsidRPr="00890881" w:rsidRDefault="00940D08">
      <w:pPr>
        <w:spacing w:after="0" w:line="264" w:lineRule="auto"/>
        <w:ind w:firstLine="600"/>
        <w:jc w:val="both"/>
        <w:rPr>
          <w:lang w:val="ru-RU"/>
        </w:rPr>
      </w:pPr>
      <w:r w:rsidRPr="00890881">
        <w:rPr>
          <w:rFonts w:ascii="Times New Roman" w:hAnsi="Times New Roman"/>
          <w:b/>
          <w:color w:val="000000"/>
          <w:sz w:val="28"/>
          <w:lang w:val="ru-RU"/>
        </w:rPr>
        <w:t>Совместная деятельность: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b/>
          <w:color w:val="000000"/>
          <w:sz w:val="28"/>
          <w:lang w:val="ru-RU"/>
        </w:rPr>
        <w:t>ПРЕДМЕТНЫЕ РЕЗУЛЬТАТЫ</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color w:val="000000"/>
          <w:sz w:val="28"/>
          <w:lang w:val="ru-RU"/>
        </w:rPr>
        <w:t>К концу обучения в</w:t>
      </w:r>
      <w:r w:rsidRPr="00890881">
        <w:rPr>
          <w:rFonts w:ascii="Times New Roman" w:hAnsi="Times New Roman"/>
          <w:b/>
          <w:color w:val="000000"/>
          <w:sz w:val="28"/>
          <w:lang w:val="ru-RU"/>
        </w:rPr>
        <w:t xml:space="preserve"> 1 классе</w:t>
      </w:r>
      <w:r w:rsidRPr="00890881">
        <w:rPr>
          <w:rFonts w:ascii="Times New Roman" w:hAnsi="Times New Roman"/>
          <w:color w:val="000000"/>
          <w:sz w:val="28"/>
          <w:lang w:val="ru-RU"/>
        </w:rPr>
        <w:t xml:space="preserve"> у обучающегося будут сформированы следующие умения: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читать, записывать, сравнивать, упорядочивать числа от 0 до 20;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пересчитывать различные объекты, устанавливать порядковый номер объекта;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числа, большее или меньшее данного числа на заданное число;</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ниже», «шире</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уже»;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измерять длину отрезка (в см), чертить отрезок заданной длины;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различать число и цифру;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между объектами соотношения: «слева</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справа», «спереди</w:t>
      </w:r>
      <w:r w:rsidRPr="00890881">
        <w:rPr>
          <w:rFonts w:ascii="Times New Roman" w:hAnsi="Times New Roman"/>
          <w:color w:val="333333"/>
          <w:sz w:val="28"/>
          <w:lang w:val="ru-RU"/>
        </w:rPr>
        <w:t xml:space="preserve"> – </w:t>
      </w:r>
      <w:r w:rsidRPr="00890881">
        <w:rPr>
          <w:rFonts w:ascii="Times New Roman" w:hAnsi="Times New Roman"/>
          <w:color w:val="000000"/>
          <w:sz w:val="28"/>
          <w:lang w:val="ru-RU"/>
        </w:rPr>
        <w:t xml:space="preserve">сзади», </w:t>
      </w:r>
      <w:r w:rsidRPr="00890881">
        <w:rPr>
          <w:rFonts w:ascii="Times New Roman" w:hAnsi="Times New Roman"/>
          <w:color w:val="333333"/>
          <w:sz w:val="28"/>
          <w:lang w:val="ru-RU"/>
        </w:rPr>
        <w:t>«</w:t>
      </w:r>
      <w:r w:rsidRPr="00890881">
        <w:rPr>
          <w:rFonts w:ascii="Times New Roman" w:hAnsi="Times New Roman"/>
          <w:color w:val="000000"/>
          <w:sz w:val="28"/>
          <w:lang w:val="ru-RU"/>
        </w:rPr>
        <w:t>между</w:t>
      </w:r>
      <w:r w:rsidRPr="00890881">
        <w:rPr>
          <w:rFonts w:ascii="Times New Roman" w:hAnsi="Times New Roman"/>
          <w:color w:val="333333"/>
          <w:sz w:val="28"/>
          <w:lang w:val="ru-RU"/>
        </w:rPr>
        <w:t>»</w:t>
      </w:r>
      <w:r w:rsidRPr="00890881">
        <w:rPr>
          <w:rFonts w:ascii="Times New Roman" w:hAnsi="Times New Roman"/>
          <w:color w:val="000000"/>
          <w:sz w:val="28"/>
          <w:lang w:val="ru-RU"/>
        </w:rPr>
        <w:t>;</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два объекта (числа, геометрические фигуры);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распределять объекты на две группы по заданному основанию.</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color w:val="000000"/>
          <w:sz w:val="28"/>
          <w:lang w:val="ru-RU"/>
        </w:rPr>
        <w:t>К концу обучения во</w:t>
      </w:r>
      <w:r w:rsidRPr="00890881">
        <w:rPr>
          <w:rFonts w:ascii="Times New Roman" w:hAnsi="Times New Roman"/>
          <w:b/>
          <w:i/>
          <w:color w:val="000000"/>
          <w:sz w:val="28"/>
          <w:lang w:val="ru-RU"/>
        </w:rPr>
        <w:t xml:space="preserve"> </w:t>
      </w:r>
      <w:r w:rsidRPr="00890881">
        <w:rPr>
          <w:rFonts w:ascii="Times New Roman" w:hAnsi="Times New Roman"/>
          <w:b/>
          <w:color w:val="000000"/>
          <w:sz w:val="28"/>
          <w:lang w:val="ru-RU"/>
        </w:rPr>
        <w:t>2 классе</w:t>
      </w:r>
      <w:r w:rsidRPr="00890881">
        <w:rPr>
          <w:rFonts w:ascii="Times New Roman" w:hAnsi="Times New Roman"/>
          <w:color w:val="000000"/>
          <w:sz w:val="28"/>
          <w:lang w:val="ru-RU"/>
        </w:rPr>
        <w:t xml:space="preserve"> у обучающегося будут сформированы следующие умения: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читать, записывать, сравнивать, упорядочивать числа в пределах 100;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неизвестный компонент сложения, вычитания;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различать и называть геометрические фигуры: прямой угол, ломаную, многоугольник;</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измерение длин реальных объектов с помощью линейки;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проводить одно-двухшаговые логические рассуждения и делать выводы;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закономерность в ряду объектов (чисел, геометрических фигур);</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группы объектов (находить общее, различное);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обнаруживать модели геометрических фигур в окружающем мире;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подбирать примеры, подтверждающие суждение, ответ;</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составлять (дополнять) текстовую задачу;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проверять правильность вычисления, измерения.</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color w:val="000000"/>
          <w:sz w:val="28"/>
          <w:lang w:val="ru-RU"/>
        </w:rPr>
        <w:t xml:space="preserve">К концу обучения в </w:t>
      </w:r>
      <w:r w:rsidRPr="00890881">
        <w:rPr>
          <w:rFonts w:ascii="Times New Roman" w:hAnsi="Times New Roman"/>
          <w:b/>
          <w:color w:val="000000"/>
          <w:sz w:val="28"/>
          <w:lang w:val="ru-RU"/>
        </w:rPr>
        <w:t>3 классе</w:t>
      </w:r>
      <w:r w:rsidRPr="00890881">
        <w:rPr>
          <w:rFonts w:ascii="Times New Roman" w:hAnsi="Times New Roman"/>
          <w:color w:val="000000"/>
          <w:sz w:val="28"/>
          <w:lang w:val="ru-RU"/>
        </w:rPr>
        <w:t xml:space="preserve"> у обучающегося будут сформированы следующие умения: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читать, записывать, сравнивать, упорядочивать числа в пределах 1000;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действия умножение и деление с числами 0 и 1;</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неизвестный компонент арифметического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называть, находить долю величины (половина, четверть);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величины, выраженные долями;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фигуры по площади (наложение, сопоставление числовых значений);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периметр прямоугольника (квадрата), площадь прямоугольника (квадрата);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классифицировать объекты по одному-двум признакам;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сравнивать математические объекты (находить общее, различное, уникальное);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верное решение математической задачи.</w:t>
      </w:r>
    </w:p>
    <w:p w:rsidR="0090607B" w:rsidRPr="00890881" w:rsidRDefault="0090607B">
      <w:pPr>
        <w:spacing w:after="0" w:line="264" w:lineRule="auto"/>
        <w:ind w:left="120"/>
        <w:jc w:val="both"/>
        <w:rPr>
          <w:lang w:val="ru-RU"/>
        </w:rPr>
      </w:pPr>
    </w:p>
    <w:p w:rsidR="0090607B" w:rsidRPr="00890881" w:rsidRDefault="00940D08">
      <w:pPr>
        <w:spacing w:after="0" w:line="264" w:lineRule="auto"/>
        <w:ind w:left="120"/>
        <w:jc w:val="both"/>
        <w:rPr>
          <w:lang w:val="ru-RU"/>
        </w:rPr>
      </w:pPr>
      <w:r w:rsidRPr="00890881">
        <w:rPr>
          <w:rFonts w:ascii="Times New Roman" w:hAnsi="Times New Roman"/>
          <w:color w:val="000000"/>
          <w:sz w:val="28"/>
          <w:lang w:val="ru-RU"/>
        </w:rPr>
        <w:t>К концу обучения в</w:t>
      </w:r>
      <w:r w:rsidRPr="00890881">
        <w:rPr>
          <w:rFonts w:ascii="Times New Roman" w:hAnsi="Times New Roman"/>
          <w:b/>
          <w:color w:val="000000"/>
          <w:sz w:val="28"/>
          <w:lang w:val="ru-RU"/>
        </w:rPr>
        <w:t xml:space="preserve"> 4 классе</w:t>
      </w:r>
      <w:r w:rsidRPr="00890881">
        <w:rPr>
          <w:rFonts w:ascii="Times New Roman" w:hAnsi="Times New Roman"/>
          <w:color w:val="000000"/>
          <w:sz w:val="28"/>
          <w:lang w:val="ru-RU"/>
        </w:rPr>
        <w:t xml:space="preserve"> у обучающегося будут сформированы следующие умения: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читать, записывать, сравнивать, упорядочивать многозначные числа;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долю величины, величину по её доле;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находить неизвестный компонент арифметического действия;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формулировать утверждение (вывод), строить логические рассуждения (двух-трёхшаговые);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заполнять данными предложенную таблицу, столбчатую диаграмму;</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составлять модель текстовой задачи, числовое выражение;</w:t>
      </w:r>
    </w:p>
    <w:p w:rsidR="0090607B" w:rsidRPr="00890881" w:rsidRDefault="00940D08">
      <w:pPr>
        <w:spacing w:after="0" w:line="264" w:lineRule="auto"/>
        <w:ind w:firstLine="600"/>
        <w:jc w:val="both"/>
        <w:rPr>
          <w:lang w:val="ru-RU"/>
        </w:rPr>
      </w:pPr>
      <w:r w:rsidRPr="0089088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0607B" w:rsidRPr="00890881" w:rsidRDefault="0090607B">
      <w:pPr>
        <w:rPr>
          <w:lang w:val="ru-RU"/>
        </w:rPr>
        <w:sectPr w:rsidR="0090607B" w:rsidRPr="00890881">
          <w:pgSz w:w="11906" w:h="16383"/>
          <w:pgMar w:top="1134" w:right="850" w:bottom="1134" w:left="1701" w:header="720" w:footer="720" w:gutter="0"/>
          <w:cols w:space="720"/>
        </w:sectPr>
      </w:pPr>
    </w:p>
    <w:p w:rsidR="0090607B" w:rsidRDefault="00940D08">
      <w:pPr>
        <w:spacing w:after="0"/>
        <w:ind w:left="120"/>
      </w:pPr>
      <w:bookmarkStart w:id="5" w:name="block-28321395"/>
      <w:bookmarkEnd w:id="4"/>
      <w:r w:rsidRPr="0089088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0607B" w:rsidRDefault="00940D0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0607B">
        <w:trPr>
          <w:trHeight w:val="144"/>
          <w:tblCellSpacing w:w="20" w:type="nil"/>
        </w:trPr>
        <w:tc>
          <w:tcPr>
            <w:tcW w:w="501"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 п/п </w:t>
            </w:r>
          </w:p>
          <w:p w:rsidR="0090607B" w:rsidRDefault="0090607B">
            <w:pPr>
              <w:spacing w:after="0"/>
              <w:ind w:left="135"/>
            </w:pPr>
          </w:p>
        </w:tc>
        <w:tc>
          <w:tcPr>
            <w:tcW w:w="2992"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Наименование разделов и тем программы </w:t>
            </w:r>
          </w:p>
          <w:p w:rsidR="0090607B" w:rsidRDefault="0090607B">
            <w:pPr>
              <w:spacing w:after="0"/>
              <w:ind w:left="135"/>
            </w:pPr>
          </w:p>
        </w:tc>
        <w:tc>
          <w:tcPr>
            <w:tcW w:w="0" w:type="auto"/>
            <w:gridSpan w:val="3"/>
            <w:tcMar>
              <w:top w:w="50" w:type="dxa"/>
              <w:left w:w="100" w:type="dxa"/>
            </w:tcMar>
            <w:vAlign w:val="center"/>
          </w:tcPr>
          <w:p w:rsidR="0090607B" w:rsidRDefault="00940D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Электронные (цифровые) образовательные ресурсы </w:t>
            </w:r>
          </w:p>
          <w:p w:rsidR="0090607B" w:rsidRDefault="0090607B">
            <w:pPr>
              <w:spacing w:after="0"/>
              <w:ind w:left="135"/>
            </w:pPr>
          </w:p>
        </w:tc>
      </w:tr>
      <w:tr w:rsidR="0090607B">
        <w:trPr>
          <w:trHeight w:val="144"/>
          <w:tblCellSpacing w:w="20" w:type="nil"/>
        </w:trPr>
        <w:tc>
          <w:tcPr>
            <w:tcW w:w="0" w:type="auto"/>
            <w:vMerge/>
            <w:tcBorders>
              <w:top w:val="nil"/>
            </w:tcBorders>
            <w:tcMar>
              <w:top w:w="50" w:type="dxa"/>
              <w:left w:w="100" w:type="dxa"/>
            </w:tcMar>
          </w:tcPr>
          <w:p w:rsidR="0090607B" w:rsidRDefault="0090607B"/>
        </w:tc>
        <w:tc>
          <w:tcPr>
            <w:tcW w:w="0" w:type="auto"/>
            <w:vMerge/>
            <w:tcBorders>
              <w:top w:val="nil"/>
            </w:tcBorders>
            <w:tcMar>
              <w:top w:w="50" w:type="dxa"/>
              <w:left w:w="100" w:type="dxa"/>
            </w:tcMar>
          </w:tcPr>
          <w:p w:rsidR="0090607B" w:rsidRDefault="0090607B"/>
        </w:tc>
        <w:tc>
          <w:tcPr>
            <w:tcW w:w="977"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Всего </w:t>
            </w:r>
          </w:p>
          <w:p w:rsidR="0090607B" w:rsidRDefault="0090607B">
            <w:pPr>
              <w:spacing w:after="0"/>
              <w:ind w:left="135"/>
            </w:pPr>
          </w:p>
        </w:tc>
        <w:tc>
          <w:tcPr>
            <w:tcW w:w="1699"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Контрольные работы </w:t>
            </w:r>
          </w:p>
          <w:p w:rsidR="0090607B" w:rsidRDefault="0090607B">
            <w:pPr>
              <w:spacing w:after="0"/>
              <w:ind w:left="135"/>
            </w:pPr>
          </w:p>
        </w:tc>
        <w:tc>
          <w:tcPr>
            <w:tcW w:w="1787"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Практические работы </w:t>
            </w:r>
          </w:p>
          <w:p w:rsidR="0090607B" w:rsidRDefault="0090607B">
            <w:pPr>
              <w:spacing w:after="0"/>
              <w:ind w:left="135"/>
            </w:pPr>
          </w:p>
        </w:tc>
        <w:tc>
          <w:tcPr>
            <w:tcW w:w="0" w:type="auto"/>
            <w:vMerge/>
            <w:tcBorders>
              <w:top w:val="nil"/>
            </w:tcBorders>
            <w:tcMar>
              <w:top w:w="50" w:type="dxa"/>
              <w:left w:w="100" w:type="dxa"/>
            </w:tcMa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1.1</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1.2</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1.3</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1.4</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2.1</w:t>
            </w:r>
          </w:p>
        </w:tc>
        <w:tc>
          <w:tcPr>
            <w:tcW w:w="2992"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2.2</w:t>
            </w:r>
          </w:p>
        </w:tc>
        <w:tc>
          <w:tcPr>
            <w:tcW w:w="2992"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3.1</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607B" w:rsidRDefault="0090607B"/>
        </w:tc>
      </w:tr>
      <w:tr w:rsidR="0090607B" w:rsidRPr="00911DC7">
        <w:trPr>
          <w:trHeight w:val="144"/>
          <w:tblCellSpacing w:w="20" w:type="nil"/>
        </w:trPr>
        <w:tc>
          <w:tcPr>
            <w:tcW w:w="0" w:type="auto"/>
            <w:gridSpan w:val="6"/>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b/>
                <w:color w:val="000000"/>
                <w:sz w:val="24"/>
                <w:lang w:val="ru-RU"/>
              </w:rPr>
              <w:t>Раздел 4.</w:t>
            </w:r>
            <w:r w:rsidRPr="00890881">
              <w:rPr>
                <w:rFonts w:ascii="Times New Roman" w:hAnsi="Times New Roman"/>
                <w:color w:val="000000"/>
                <w:sz w:val="24"/>
                <w:lang w:val="ru-RU"/>
              </w:rPr>
              <w:t xml:space="preserve"> </w:t>
            </w:r>
            <w:r w:rsidRPr="00890881">
              <w:rPr>
                <w:rFonts w:ascii="Times New Roman" w:hAnsi="Times New Roman"/>
                <w:b/>
                <w:color w:val="000000"/>
                <w:sz w:val="24"/>
                <w:lang w:val="ru-RU"/>
              </w:rPr>
              <w:t>Пространственные отношения и геометрические фигуры</w:t>
            </w: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4.1</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4.2</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5.1</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501" w:type="dxa"/>
            <w:tcMar>
              <w:top w:w="50" w:type="dxa"/>
              <w:left w:w="100" w:type="dxa"/>
            </w:tcMar>
            <w:vAlign w:val="center"/>
          </w:tcPr>
          <w:p w:rsidR="0090607B" w:rsidRDefault="00940D08">
            <w:pPr>
              <w:spacing w:after="0"/>
            </w:pPr>
            <w:r>
              <w:rPr>
                <w:rFonts w:ascii="Times New Roman" w:hAnsi="Times New Roman"/>
                <w:color w:val="000000"/>
                <w:sz w:val="24"/>
              </w:rPr>
              <w:t>5.2</w:t>
            </w:r>
          </w:p>
        </w:tc>
        <w:tc>
          <w:tcPr>
            <w:tcW w:w="2992" w:type="dxa"/>
            <w:tcMar>
              <w:top w:w="50" w:type="dxa"/>
              <w:left w:w="100" w:type="dxa"/>
            </w:tcMar>
            <w:vAlign w:val="center"/>
          </w:tcPr>
          <w:p w:rsidR="0090607B" w:rsidRDefault="00940D0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0607B" w:rsidRDefault="0090607B">
            <w:pPr>
              <w:spacing w:after="0"/>
              <w:ind w:left="135"/>
              <w:jc w:val="center"/>
            </w:pPr>
          </w:p>
        </w:tc>
        <w:tc>
          <w:tcPr>
            <w:tcW w:w="1787" w:type="dxa"/>
            <w:tcMar>
              <w:top w:w="50" w:type="dxa"/>
              <w:left w:w="100" w:type="dxa"/>
            </w:tcMar>
            <w:vAlign w:val="center"/>
          </w:tcPr>
          <w:p w:rsidR="0090607B" w:rsidRDefault="0090607B">
            <w:pPr>
              <w:spacing w:after="0"/>
              <w:ind w:left="135"/>
              <w:jc w:val="center"/>
            </w:pPr>
          </w:p>
        </w:tc>
        <w:tc>
          <w:tcPr>
            <w:tcW w:w="2646"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607B" w:rsidRDefault="0090607B"/>
        </w:tc>
      </w:tr>
    </w:tbl>
    <w:p w:rsidR="0090607B" w:rsidRDefault="0090607B">
      <w:pPr>
        <w:sectPr w:rsidR="0090607B">
          <w:pgSz w:w="16383" w:h="11906" w:orient="landscape"/>
          <w:pgMar w:top="1134" w:right="850" w:bottom="1134" w:left="1701" w:header="720" w:footer="720" w:gutter="0"/>
          <w:cols w:space="720"/>
        </w:sectPr>
      </w:pPr>
    </w:p>
    <w:p w:rsidR="0090607B" w:rsidRDefault="00940D0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0607B">
        <w:trPr>
          <w:trHeight w:val="144"/>
          <w:tblCellSpacing w:w="20" w:type="nil"/>
        </w:trPr>
        <w:tc>
          <w:tcPr>
            <w:tcW w:w="520"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 п/п </w:t>
            </w:r>
          </w:p>
          <w:p w:rsidR="0090607B" w:rsidRDefault="0090607B">
            <w:pPr>
              <w:spacing w:after="0"/>
              <w:ind w:left="135"/>
            </w:pPr>
          </w:p>
        </w:tc>
        <w:tc>
          <w:tcPr>
            <w:tcW w:w="2640"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Наименование разделов и тем программы </w:t>
            </w:r>
          </w:p>
          <w:p w:rsidR="0090607B" w:rsidRDefault="0090607B">
            <w:pPr>
              <w:spacing w:after="0"/>
              <w:ind w:left="135"/>
            </w:pPr>
          </w:p>
        </w:tc>
        <w:tc>
          <w:tcPr>
            <w:tcW w:w="0" w:type="auto"/>
            <w:gridSpan w:val="3"/>
            <w:tcMar>
              <w:top w:w="50" w:type="dxa"/>
              <w:left w:w="100" w:type="dxa"/>
            </w:tcMar>
            <w:vAlign w:val="center"/>
          </w:tcPr>
          <w:p w:rsidR="0090607B" w:rsidRDefault="00940D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Электронные (цифровые) образовательные ресурсы </w:t>
            </w:r>
          </w:p>
          <w:p w:rsidR="0090607B" w:rsidRDefault="0090607B">
            <w:pPr>
              <w:spacing w:after="0"/>
              <w:ind w:left="135"/>
            </w:pPr>
          </w:p>
        </w:tc>
      </w:tr>
      <w:tr w:rsidR="0090607B">
        <w:trPr>
          <w:trHeight w:val="144"/>
          <w:tblCellSpacing w:w="20" w:type="nil"/>
        </w:trPr>
        <w:tc>
          <w:tcPr>
            <w:tcW w:w="0" w:type="auto"/>
            <w:vMerge/>
            <w:tcBorders>
              <w:top w:val="nil"/>
            </w:tcBorders>
            <w:tcMar>
              <w:top w:w="50" w:type="dxa"/>
              <w:left w:w="100" w:type="dxa"/>
            </w:tcMar>
          </w:tcPr>
          <w:p w:rsidR="0090607B" w:rsidRDefault="0090607B"/>
        </w:tc>
        <w:tc>
          <w:tcPr>
            <w:tcW w:w="0" w:type="auto"/>
            <w:vMerge/>
            <w:tcBorders>
              <w:top w:val="nil"/>
            </w:tcBorders>
            <w:tcMar>
              <w:top w:w="50" w:type="dxa"/>
              <w:left w:w="100" w:type="dxa"/>
            </w:tcMar>
          </w:tcPr>
          <w:p w:rsidR="0090607B" w:rsidRDefault="0090607B"/>
        </w:tc>
        <w:tc>
          <w:tcPr>
            <w:tcW w:w="1011"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Всего </w:t>
            </w:r>
          </w:p>
          <w:p w:rsidR="0090607B" w:rsidRDefault="0090607B">
            <w:pPr>
              <w:spacing w:after="0"/>
              <w:ind w:left="135"/>
            </w:pPr>
          </w:p>
        </w:tc>
        <w:tc>
          <w:tcPr>
            <w:tcW w:w="1738"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Контрольные работы </w:t>
            </w:r>
          </w:p>
          <w:p w:rsidR="0090607B" w:rsidRDefault="0090607B">
            <w:pPr>
              <w:spacing w:after="0"/>
              <w:ind w:left="135"/>
            </w:pPr>
          </w:p>
        </w:tc>
        <w:tc>
          <w:tcPr>
            <w:tcW w:w="1823"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Практические работы </w:t>
            </w:r>
          </w:p>
          <w:p w:rsidR="0090607B" w:rsidRDefault="0090607B">
            <w:pPr>
              <w:spacing w:after="0"/>
              <w:ind w:left="135"/>
            </w:pPr>
          </w:p>
        </w:tc>
        <w:tc>
          <w:tcPr>
            <w:tcW w:w="0" w:type="auto"/>
            <w:vMerge/>
            <w:tcBorders>
              <w:top w:val="nil"/>
            </w:tcBorders>
            <w:tcMar>
              <w:top w:w="50" w:type="dxa"/>
              <w:left w:w="100" w:type="dxa"/>
            </w:tcMa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1.1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1.2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2.1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2.2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2.3</w:t>
            </w:r>
          </w:p>
        </w:tc>
        <w:tc>
          <w:tcPr>
            <w:tcW w:w="2640"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3.1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607B" w:rsidRDefault="0090607B"/>
        </w:tc>
      </w:tr>
      <w:tr w:rsidR="0090607B" w:rsidRPr="00911DC7">
        <w:trPr>
          <w:trHeight w:val="144"/>
          <w:tblCellSpacing w:w="20" w:type="nil"/>
        </w:trPr>
        <w:tc>
          <w:tcPr>
            <w:tcW w:w="0" w:type="auto"/>
            <w:gridSpan w:val="6"/>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b/>
                <w:color w:val="000000"/>
                <w:sz w:val="24"/>
                <w:lang w:val="ru-RU"/>
              </w:rPr>
              <w:t>Раздел 4.</w:t>
            </w:r>
            <w:r w:rsidRPr="00890881">
              <w:rPr>
                <w:rFonts w:ascii="Times New Roman" w:hAnsi="Times New Roman"/>
                <w:color w:val="000000"/>
                <w:sz w:val="24"/>
                <w:lang w:val="ru-RU"/>
              </w:rPr>
              <w:t xml:space="preserve"> </w:t>
            </w:r>
            <w:r w:rsidRPr="00890881">
              <w:rPr>
                <w:rFonts w:ascii="Times New Roman" w:hAnsi="Times New Roman"/>
                <w:b/>
                <w:color w:val="000000"/>
                <w:sz w:val="24"/>
                <w:lang w:val="ru-RU"/>
              </w:rPr>
              <w:t>Пространственные отношения и геометрические фигуры</w:t>
            </w: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4.1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4.2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607B">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5.1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607B" w:rsidRDefault="0090607B"/>
        </w:tc>
      </w:tr>
    </w:tbl>
    <w:p w:rsidR="0090607B" w:rsidRDefault="0090607B">
      <w:pPr>
        <w:sectPr w:rsidR="0090607B">
          <w:pgSz w:w="16383" w:h="11906" w:orient="landscape"/>
          <w:pgMar w:top="1134" w:right="850" w:bottom="1134" w:left="1701" w:header="720" w:footer="720" w:gutter="0"/>
          <w:cols w:space="720"/>
        </w:sectPr>
      </w:pPr>
    </w:p>
    <w:p w:rsidR="0090607B" w:rsidRDefault="00940D0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0607B">
        <w:trPr>
          <w:trHeight w:val="144"/>
          <w:tblCellSpacing w:w="20" w:type="nil"/>
        </w:trPr>
        <w:tc>
          <w:tcPr>
            <w:tcW w:w="520"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 п/п </w:t>
            </w:r>
          </w:p>
          <w:p w:rsidR="0090607B" w:rsidRDefault="0090607B">
            <w:pPr>
              <w:spacing w:after="0"/>
              <w:ind w:left="135"/>
            </w:pPr>
          </w:p>
        </w:tc>
        <w:tc>
          <w:tcPr>
            <w:tcW w:w="2640"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Наименование разделов и тем программы </w:t>
            </w:r>
          </w:p>
          <w:p w:rsidR="0090607B" w:rsidRDefault="0090607B">
            <w:pPr>
              <w:spacing w:after="0"/>
              <w:ind w:left="135"/>
            </w:pPr>
          </w:p>
        </w:tc>
        <w:tc>
          <w:tcPr>
            <w:tcW w:w="0" w:type="auto"/>
            <w:gridSpan w:val="3"/>
            <w:tcMar>
              <w:top w:w="50" w:type="dxa"/>
              <w:left w:w="100" w:type="dxa"/>
            </w:tcMar>
            <w:vAlign w:val="center"/>
          </w:tcPr>
          <w:p w:rsidR="0090607B" w:rsidRDefault="00940D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Электронные (цифровые) образовательные ресурсы </w:t>
            </w:r>
          </w:p>
          <w:p w:rsidR="0090607B" w:rsidRDefault="0090607B">
            <w:pPr>
              <w:spacing w:after="0"/>
              <w:ind w:left="135"/>
            </w:pPr>
          </w:p>
        </w:tc>
      </w:tr>
      <w:tr w:rsidR="0090607B">
        <w:trPr>
          <w:trHeight w:val="144"/>
          <w:tblCellSpacing w:w="20" w:type="nil"/>
        </w:trPr>
        <w:tc>
          <w:tcPr>
            <w:tcW w:w="0" w:type="auto"/>
            <w:vMerge/>
            <w:tcBorders>
              <w:top w:val="nil"/>
            </w:tcBorders>
            <w:tcMar>
              <w:top w:w="50" w:type="dxa"/>
              <w:left w:w="100" w:type="dxa"/>
            </w:tcMar>
          </w:tcPr>
          <w:p w:rsidR="0090607B" w:rsidRDefault="0090607B"/>
        </w:tc>
        <w:tc>
          <w:tcPr>
            <w:tcW w:w="0" w:type="auto"/>
            <w:vMerge/>
            <w:tcBorders>
              <w:top w:val="nil"/>
            </w:tcBorders>
            <w:tcMar>
              <w:top w:w="50" w:type="dxa"/>
              <w:left w:w="100" w:type="dxa"/>
            </w:tcMar>
          </w:tcPr>
          <w:p w:rsidR="0090607B" w:rsidRDefault="0090607B"/>
        </w:tc>
        <w:tc>
          <w:tcPr>
            <w:tcW w:w="1011"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Всего </w:t>
            </w:r>
          </w:p>
          <w:p w:rsidR="0090607B" w:rsidRDefault="0090607B">
            <w:pPr>
              <w:spacing w:after="0"/>
              <w:ind w:left="135"/>
            </w:pPr>
          </w:p>
        </w:tc>
        <w:tc>
          <w:tcPr>
            <w:tcW w:w="1738"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Контрольные работы </w:t>
            </w:r>
          </w:p>
          <w:p w:rsidR="0090607B" w:rsidRDefault="0090607B">
            <w:pPr>
              <w:spacing w:after="0"/>
              <w:ind w:left="135"/>
            </w:pPr>
          </w:p>
        </w:tc>
        <w:tc>
          <w:tcPr>
            <w:tcW w:w="1823"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Практические работы </w:t>
            </w:r>
          </w:p>
          <w:p w:rsidR="0090607B" w:rsidRDefault="0090607B">
            <w:pPr>
              <w:spacing w:after="0"/>
              <w:ind w:left="135"/>
            </w:pPr>
          </w:p>
        </w:tc>
        <w:tc>
          <w:tcPr>
            <w:tcW w:w="0" w:type="auto"/>
            <w:vMerge/>
            <w:tcBorders>
              <w:top w:val="nil"/>
            </w:tcBorders>
            <w:tcMar>
              <w:top w:w="50" w:type="dxa"/>
              <w:left w:w="100" w:type="dxa"/>
            </w:tcMa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1.1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1.2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2.1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2.2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3.1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3.2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0607B" w:rsidRDefault="0090607B"/>
        </w:tc>
      </w:tr>
      <w:tr w:rsidR="0090607B" w:rsidRPr="00911DC7">
        <w:trPr>
          <w:trHeight w:val="144"/>
          <w:tblCellSpacing w:w="20" w:type="nil"/>
        </w:trPr>
        <w:tc>
          <w:tcPr>
            <w:tcW w:w="0" w:type="auto"/>
            <w:gridSpan w:val="6"/>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b/>
                <w:color w:val="000000"/>
                <w:sz w:val="24"/>
                <w:lang w:val="ru-RU"/>
              </w:rPr>
              <w:t>Раздел 4.</w:t>
            </w:r>
            <w:r w:rsidRPr="00890881">
              <w:rPr>
                <w:rFonts w:ascii="Times New Roman" w:hAnsi="Times New Roman"/>
                <w:color w:val="000000"/>
                <w:sz w:val="24"/>
                <w:lang w:val="ru-RU"/>
              </w:rPr>
              <w:t xml:space="preserve"> </w:t>
            </w:r>
            <w:r w:rsidRPr="00890881">
              <w:rPr>
                <w:rFonts w:ascii="Times New Roman" w:hAnsi="Times New Roman"/>
                <w:b/>
                <w:color w:val="000000"/>
                <w:sz w:val="24"/>
                <w:lang w:val="ru-RU"/>
              </w:rPr>
              <w:t>Пространственные отношения и геометрические фигуры</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4.1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4.2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5.1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0607B" w:rsidRDefault="0090607B"/>
        </w:tc>
      </w:tr>
      <w:tr w:rsidR="0090607B" w:rsidRPr="00911DC7">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rsidRPr="00911DC7">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4110</w:t>
              </w:r>
              <w:r>
                <w:rPr>
                  <w:rFonts w:ascii="Times New Roman" w:hAnsi="Times New Roman"/>
                  <w:color w:val="0000FF"/>
                  <w:u w:val="single"/>
                </w:rPr>
                <w:t>fe</w:t>
              </w:r>
            </w:hyperlink>
            <w:r w:rsidRPr="00890881">
              <w:rPr>
                <w:rFonts w:ascii="Times New Roman" w:hAnsi="Times New Roman"/>
                <w:color w:val="000000"/>
                <w:sz w:val="24"/>
                <w:lang w:val="ru-RU"/>
              </w:rPr>
              <w:t>]]</w:t>
            </w:r>
          </w:p>
        </w:tc>
      </w:tr>
      <w:tr w:rsidR="0090607B">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607B" w:rsidRDefault="0090607B"/>
        </w:tc>
      </w:tr>
    </w:tbl>
    <w:p w:rsidR="0090607B" w:rsidRDefault="0090607B">
      <w:pPr>
        <w:sectPr w:rsidR="0090607B">
          <w:pgSz w:w="16383" w:h="11906" w:orient="landscape"/>
          <w:pgMar w:top="1134" w:right="850" w:bottom="1134" w:left="1701" w:header="720" w:footer="720" w:gutter="0"/>
          <w:cols w:space="720"/>
        </w:sectPr>
      </w:pPr>
    </w:p>
    <w:p w:rsidR="0090607B" w:rsidRDefault="00940D0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0607B">
        <w:trPr>
          <w:trHeight w:val="144"/>
          <w:tblCellSpacing w:w="20" w:type="nil"/>
        </w:trPr>
        <w:tc>
          <w:tcPr>
            <w:tcW w:w="520"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 п/п </w:t>
            </w:r>
          </w:p>
          <w:p w:rsidR="0090607B" w:rsidRDefault="0090607B">
            <w:pPr>
              <w:spacing w:after="0"/>
              <w:ind w:left="135"/>
            </w:pPr>
          </w:p>
        </w:tc>
        <w:tc>
          <w:tcPr>
            <w:tcW w:w="2640"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Наименование разделов и тем программы </w:t>
            </w:r>
          </w:p>
          <w:p w:rsidR="0090607B" w:rsidRDefault="0090607B">
            <w:pPr>
              <w:spacing w:after="0"/>
              <w:ind w:left="135"/>
            </w:pPr>
          </w:p>
        </w:tc>
        <w:tc>
          <w:tcPr>
            <w:tcW w:w="0" w:type="auto"/>
            <w:gridSpan w:val="3"/>
            <w:tcMar>
              <w:top w:w="50" w:type="dxa"/>
              <w:left w:w="100" w:type="dxa"/>
            </w:tcMar>
            <w:vAlign w:val="center"/>
          </w:tcPr>
          <w:p w:rsidR="0090607B" w:rsidRDefault="00940D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Электронные (цифровые) образовательные ресурсы </w:t>
            </w:r>
          </w:p>
          <w:p w:rsidR="0090607B" w:rsidRDefault="0090607B">
            <w:pPr>
              <w:spacing w:after="0"/>
              <w:ind w:left="135"/>
            </w:pPr>
          </w:p>
        </w:tc>
      </w:tr>
      <w:tr w:rsidR="0090607B">
        <w:trPr>
          <w:trHeight w:val="144"/>
          <w:tblCellSpacing w:w="20" w:type="nil"/>
        </w:trPr>
        <w:tc>
          <w:tcPr>
            <w:tcW w:w="0" w:type="auto"/>
            <w:vMerge/>
            <w:tcBorders>
              <w:top w:val="nil"/>
            </w:tcBorders>
            <w:tcMar>
              <w:top w:w="50" w:type="dxa"/>
              <w:left w:w="100" w:type="dxa"/>
            </w:tcMar>
          </w:tcPr>
          <w:p w:rsidR="0090607B" w:rsidRDefault="0090607B"/>
        </w:tc>
        <w:tc>
          <w:tcPr>
            <w:tcW w:w="0" w:type="auto"/>
            <w:vMerge/>
            <w:tcBorders>
              <w:top w:val="nil"/>
            </w:tcBorders>
            <w:tcMar>
              <w:top w:w="50" w:type="dxa"/>
              <w:left w:w="100" w:type="dxa"/>
            </w:tcMar>
          </w:tcPr>
          <w:p w:rsidR="0090607B" w:rsidRDefault="0090607B"/>
        </w:tc>
        <w:tc>
          <w:tcPr>
            <w:tcW w:w="1011"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Всего </w:t>
            </w:r>
          </w:p>
          <w:p w:rsidR="0090607B" w:rsidRDefault="0090607B">
            <w:pPr>
              <w:spacing w:after="0"/>
              <w:ind w:left="135"/>
            </w:pPr>
          </w:p>
        </w:tc>
        <w:tc>
          <w:tcPr>
            <w:tcW w:w="1738"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Контрольные работы </w:t>
            </w:r>
          </w:p>
          <w:p w:rsidR="0090607B" w:rsidRDefault="0090607B">
            <w:pPr>
              <w:spacing w:after="0"/>
              <w:ind w:left="135"/>
            </w:pPr>
          </w:p>
        </w:tc>
        <w:tc>
          <w:tcPr>
            <w:tcW w:w="1823"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Практические работы </w:t>
            </w:r>
          </w:p>
          <w:p w:rsidR="0090607B" w:rsidRDefault="0090607B">
            <w:pPr>
              <w:spacing w:after="0"/>
              <w:ind w:left="135"/>
            </w:pPr>
          </w:p>
        </w:tc>
        <w:tc>
          <w:tcPr>
            <w:tcW w:w="0" w:type="auto"/>
            <w:vMerge/>
            <w:tcBorders>
              <w:top w:val="nil"/>
            </w:tcBorders>
            <w:tcMar>
              <w:top w:w="50" w:type="dxa"/>
              <w:left w:w="100" w:type="dxa"/>
            </w:tcMa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1.1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1.2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2.1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2.2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3.1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607B" w:rsidRDefault="0090607B"/>
        </w:tc>
      </w:tr>
      <w:tr w:rsidR="0090607B" w:rsidRPr="00911DC7">
        <w:trPr>
          <w:trHeight w:val="144"/>
          <w:tblCellSpacing w:w="20" w:type="nil"/>
        </w:trPr>
        <w:tc>
          <w:tcPr>
            <w:tcW w:w="0" w:type="auto"/>
            <w:gridSpan w:val="6"/>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b/>
                <w:color w:val="000000"/>
                <w:sz w:val="24"/>
                <w:lang w:val="ru-RU"/>
              </w:rPr>
              <w:t>Раздел 4.</w:t>
            </w:r>
            <w:r w:rsidRPr="00890881">
              <w:rPr>
                <w:rFonts w:ascii="Times New Roman" w:hAnsi="Times New Roman"/>
                <w:color w:val="000000"/>
                <w:sz w:val="24"/>
                <w:lang w:val="ru-RU"/>
              </w:rPr>
              <w:t xml:space="preserve"> </w:t>
            </w:r>
            <w:r w:rsidRPr="00890881">
              <w:rPr>
                <w:rFonts w:ascii="Times New Roman" w:hAnsi="Times New Roman"/>
                <w:b/>
                <w:color w:val="000000"/>
                <w:sz w:val="24"/>
                <w:lang w:val="ru-RU"/>
              </w:rPr>
              <w:t>Пространственные отношения и геометрические фигуры</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4.1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4.2</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607B" w:rsidRDefault="0090607B"/>
        </w:tc>
      </w:tr>
      <w:tr w:rsidR="0090607B">
        <w:trPr>
          <w:trHeight w:val="144"/>
          <w:tblCellSpacing w:w="20" w:type="nil"/>
        </w:trPr>
        <w:tc>
          <w:tcPr>
            <w:tcW w:w="0" w:type="auto"/>
            <w:gridSpan w:val="6"/>
            <w:tcMar>
              <w:top w:w="50" w:type="dxa"/>
              <w:left w:w="100" w:type="dxa"/>
            </w:tcMar>
            <w:vAlign w:val="center"/>
          </w:tcPr>
          <w:p w:rsidR="0090607B" w:rsidRDefault="00940D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607B" w:rsidRPr="00911DC7">
        <w:trPr>
          <w:trHeight w:val="144"/>
          <w:tblCellSpacing w:w="20" w:type="nil"/>
        </w:trPr>
        <w:tc>
          <w:tcPr>
            <w:tcW w:w="520" w:type="dxa"/>
            <w:tcMar>
              <w:top w:w="50" w:type="dxa"/>
              <w:left w:w="100" w:type="dxa"/>
            </w:tcMar>
            <w:vAlign w:val="center"/>
          </w:tcPr>
          <w:p w:rsidR="0090607B" w:rsidRDefault="00940D08">
            <w:pPr>
              <w:spacing w:after="0"/>
            </w:pPr>
            <w:r>
              <w:rPr>
                <w:rFonts w:ascii="Times New Roman" w:hAnsi="Times New Roman"/>
                <w:color w:val="000000"/>
                <w:sz w:val="24"/>
              </w:rPr>
              <w:t>5.1</w:t>
            </w:r>
          </w:p>
        </w:tc>
        <w:tc>
          <w:tcPr>
            <w:tcW w:w="2640" w:type="dxa"/>
            <w:tcMar>
              <w:top w:w="50" w:type="dxa"/>
              <w:left w:w="100" w:type="dxa"/>
            </w:tcMar>
            <w:vAlign w:val="center"/>
          </w:tcPr>
          <w:p w:rsidR="0090607B" w:rsidRDefault="00940D0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0607B" w:rsidRDefault="0090607B"/>
        </w:tc>
      </w:tr>
      <w:tr w:rsidR="0090607B" w:rsidRPr="00911DC7">
        <w:trPr>
          <w:trHeight w:val="144"/>
          <w:tblCellSpacing w:w="20" w:type="nil"/>
        </w:trPr>
        <w:tc>
          <w:tcPr>
            <w:tcW w:w="0" w:type="auto"/>
            <w:gridSpan w:val="2"/>
            <w:tcMar>
              <w:top w:w="50" w:type="dxa"/>
              <w:left w:w="100" w:type="dxa"/>
            </w:tcMar>
            <w:vAlign w:val="center"/>
          </w:tcPr>
          <w:p w:rsidR="0090607B" w:rsidRDefault="00940D0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0607B" w:rsidRDefault="0090607B">
            <w:pPr>
              <w:spacing w:after="0"/>
              <w:ind w:left="135"/>
              <w:jc w:val="center"/>
            </w:pPr>
          </w:p>
        </w:tc>
        <w:tc>
          <w:tcPr>
            <w:tcW w:w="1823"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rsidRPr="00911DC7">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607B" w:rsidRDefault="0090607B">
            <w:pPr>
              <w:spacing w:after="0"/>
              <w:ind w:left="135"/>
              <w:jc w:val="center"/>
            </w:pPr>
          </w:p>
        </w:tc>
        <w:tc>
          <w:tcPr>
            <w:tcW w:w="2741"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0881">
                <w:rPr>
                  <w:rFonts w:ascii="Times New Roman" w:hAnsi="Times New Roman"/>
                  <w:color w:val="0000FF"/>
                  <w:u w:val="single"/>
                  <w:lang w:val="ru-RU"/>
                </w:rPr>
                <w:t>://</w:t>
              </w:r>
              <w:r>
                <w:rPr>
                  <w:rFonts w:ascii="Times New Roman" w:hAnsi="Times New Roman"/>
                  <w:color w:val="0000FF"/>
                  <w:u w:val="single"/>
                </w:rPr>
                <w:t>m</w:t>
              </w:r>
              <w:r w:rsidRPr="00890881">
                <w:rPr>
                  <w:rFonts w:ascii="Times New Roman" w:hAnsi="Times New Roman"/>
                  <w:color w:val="0000FF"/>
                  <w:u w:val="single"/>
                  <w:lang w:val="ru-RU"/>
                </w:rPr>
                <w:t>.</w:t>
              </w:r>
              <w:r>
                <w:rPr>
                  <w:rFonts w:ascii="Times New Roman" w:hAnsi="Times New Roman"/>
                  <w:color w:val="0000FF"/>
                  <w:u w:val="single"/>
                </w:rPr>
                <w:t>edsoo</w:t>
              </w:r>
              <w:r w:rsidRPr="00890881">
                <w:rPr>
                  <w:rFonts w:ascii="Times New Roman" w:hAnsi="Times New Roman"/>
                  <w:color w:val="0000FF"/>
                  <w:u w:val="single"/>
                  <w:lang w:val="ru-RU"/>
                </w:rPr>
                <w:t>.</w:t>
              </w:r>
              <w:r>
                <w:rPr>
                  <w:rFonts w:ascii="Times New Roman" w:hAnsi="Times New Roman"/>
                  <w:color w:val="0000FF"/>
                  <w:u w:val="single"/>
                </w:rPr>
                <w:t>ru</w:t>
              </w:r>
              <w:r w:rsidRPr="00890881">
                <w:rPr>
                  <w:rFonts w:ascii="Times New Roman" w:hAnsi="Times New Roman"/>
                  <w:color w:val="0000FF"/>
                  <w:u w:val="single"/>
                  <w:lang w:val="ru-RU"/>
                </w:rPr>
                <w:t>/7</w:t>
              </w:r>
              <w:r>
                <w:rPr>
                  <w:rFonts w:ascii="Times New Roman" w:hAnsi="Times New Roman"/>
                  <w:color w:val="0000FF"/>
                  <w:u w:val="single"/>
                </w:rPr>
                <w:t>f</w:t>
              </w:r>
              <w:r w:rsidRPr="00890881">
                <w:rPr>
                  <w:rFonts w:ascii="Times New Roman" w:hAnsi="Times New Roman"/>
                  <w:color w:val="0000FF"/>
                  <w:u w:val="single"/>
                  <w:lang w:val="ru-RU"/>
                </w:rPr>
                <w:t>411</w:t>
              </w:r>
              <w:r>
                <w:rPr>
                  <w:rFonts w:ascii="Times New Roman" w:hAnsi="Times New Roman"/>
                  <w:color w:val="0000FF"/>
                  <w:u w:val="single"/>
                </w:rPr>
                <w:t>f</w:t>
              </w:r>
              <w:r w:rsidRPr="00890881">
                <w:rPr>
                  <w:rFonts w:ascii="Times New Roman" w:hAnsi="Times New Roman"/>
                  <w:color w:val="0000FF"/>
                  <w:u w:val="single"/>
                  <w:lang w:val="ru-RU"/>
                </w:rPr>
                <w:t>36</w:t>
              </w:r>
            </w:hyperlink>
          </w:p>
        </w:tc>
      </w:tr>
      <w:tr w:rsidR="0090607B">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607B" w:rsidRDefault="0090607B"/>
        </w:tc>
      </w:tr>
    </w:tbl>
    <w:p w:rsidR="0090607B" w:rsidRDefault="0090607B">
      <w:pPr>
        <w:sectPr w:rsidR="0090607B">
          <w:pgSz w:w="16383" w:h="11906" w:orient="landscape"/>
          <w:pgMar w:top="1134" w:right="850" w:bottom="1134" w:left="1701" w:header="720" w:footer="720" w:gutter="0"/>
          <w:cols w:space="720"/>
        </w:sectPr>
      </w:pPr>
    </w:p>
    <w:p w:rsidR="0090607B" w:rsidRDefault="0090607B">
      <w:pPr>
        <w:sectPr w:rsidR="0090607B">
          <w:pgSz w:w="16383" w:h="11906" w:orient="landscape"/>
          <w:pgMar w:top="1134" w:right="850" w:bottom="1134" w:left="1701" w:header="720" w:footer="720" w:gutter="0"/>
          <w:cols w:space="720"/>
        </w:sectPr>
      </w:pPr>
    </w:p>
    <w:p w:rsidR="0090607B" w:rsidRDefault="0090607B">
      <w:pPr>
        <w:sectPr w:rsidR="0090607B">
          <w:pgSz w:w="16383" w:h="11906" w:orient="landscape"/>
          <w:pgMar w:top="1134" w:right="850" w:bottom="1134" w:left="1701" w:header="720" w:footer="720" w:gutter="0"/>
          <w:cols w:space="720"/>
        </w:sectPr>
      </w:pPr>
      <w:bookmarkStart w:id="6" w:name="block-28321396"/>
      <w:bookmarkEnd w:id="5"/>
    </w:p>
    <w:p w:rsidR="0090607B" w:rsidRDefault="00940D0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0607B">
        <w:trPr>
          <w:trHeight w:val="144"/>
          <w:tblCellSpacing w:w="20" w:type="nil"/>
        </w:trPr>
        <w:tc>
          <w:tcPr>
            <w:tcW w:w="453"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 п/п </w:t>
            </w:r>
          </w:p>
          <w:p w:rsidR="0090607B" w:rsidRDefault="0090607B">
            <w:pPr>
              <w:spacing w:after="0"/>
              <w:ind w:left="135"/>
            </w:pPr>
          </w:p>
        </w:tc>
        <w:tc>
          <w:tcPr>
            <w:tcW w:w="3344"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Тема урока </w:t>
            </w:r>
          </w:p>
          <w:p w:rsidR="0090607B" w:rsidRDefault="0090607B">
            <w:pPr>
              <w:spacing w:after="0"/>
              <w:ind w:left="135"/>
            </w:pPr>
          </w:p>
        </w:tc>
        <w:tc>
          <w:tcPr>
            <w:tcW w:w="0" w:type="auto"/>
            <w:gridSpan w:val="3"/>
            <w:tcMar>
              <w:top w:w="50" w:type="dxa"/>
              <w:left w:w="100" w:type="dxa"/>
            </w:tcMar>
            <w:vAlign w:val="center"/>
          </w:tcPr>
          <w:p w:rsidR="0090607B" w:rsidRDefault="00940D0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Дата изучения </w:t>
            </w:r>
          </w:p>
          <w:p w:rsidR="0090607B" w:rsidRDefault="0090607B">
            <w:pPr>
              <w:spacing w:after="0"/>
              <w:ind w:left="135"/>
            </w:pPr>
          </w:p>
        </w:tc>
        <w:tc>
          <w:tcPr>
            <w:tcW w:w="1936" w:type="dxa"/>
            <w:vMerge w:val="restart"/>
            <w:tcMar>
              <w:top w:w="50" w:type="dxa"/>
              <w:left w:w="100" w:type="dxa"/>
            </w:tcMar>
            <w:vAlign w:val="center"/>
          </w:tcPr>
          <w:p w:rsidR="0090607B" w:rsidRDefault="00940D08">
            <w:pPr>
              <w:spacing w:after="0"/>
              <w:ind w:left="135"/>
            </w:pPr>
            <w:r>
              <w:rPr>
                <w:rFonts w:ascii="Times New Roman" w:hAnsi="Times New Roman"/>
                <w:b/>
                <w:color w:val="000000"/>
                <w:sz w:val="24"/>
              </w:rPr>
              <w:t xml:space="preserve">Электронные цифровые образовательные ресурсы </w:t>
            </w:r>
          </w:p>
          <w:p w:rsidR="0090607B" w:rsidRDefault="0090607B">
            <w:pPr>
              <w:spacing w:after="0"/>
              <w:ind w:left="135"/>
            </w:pPr>
          </w:p>
        </w:tc>
      </w:tr>
      <w:tr w:rsidR="0090607B">
        <w:trPr>
          <w:trHeight w:val="144"/>
          <w:tblCellSpacing w:w="20" w:type="nil"/>
        </w:trPr>
        <w:tc>
          <w:tcPr>
            <w:tcW w:w="0" w:type="auto"/>
            <w:vMerge/>
            <w:tcBorders>
              <w:top w:val="nil"/>
            </w:tcBorders>
            <w:tcMar>
              <w:top w:w="50" w:type="dxa"/>
              <w:left w:w="100" w:type="dxa"/>
            </w:tcMar>
          </w:tcPr>
          <w:p w:rsidR="0090607B" w:rsidRDefault="0090607B"/>
        </w:tc>
        <w:tc>
          <w:tcPr>
            <w:tcW w:w="0" w:type="auto"/>
            <w:vMerge/>
            <w:tcBorders>
              <w:top w:val="nil"/>
            </w:tcBorders>
            <w:tcMar>
              <w:top w:w="50" w:type="dxa"/>
              <w:left w:w="100" w:type="dxa"/>
            </w:tcMar>
          </w:tcPr>
          <w:p w:rsidR="0090607B" w:rsidRDefault="0090607B"/>
        </w:tc>
        <w:tc>
          <w:tcPr>
            <w:tcW w:w="795"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Всего </w:t>
            </w:r>
          </w:p>
          <w:p w:rsidR="0090607B" w:rsidRDefault="0090607B">
            <w:pPr>
              <w:spacing w:after="0"/>
              <w:ind w:left="135"/>
            </w:pPr>
          </w:p>
        </w:tc>
        <w:tc>
          <w:tcPr>
            <w:tcW w:w="1488"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Контрольные работы </w:t>
            </w:r>
          </w:p>
          <w:p w:rsidR="0090607B" w:rsidRDefault="0090607B">
            <w:pPr>
              <w:spacing w:after="0"/>
              <w:ind w:left="135"/>
            </w:pPr>
          </w:p>
        </w:tc>
        <w:tc>
          <w:tcPr>
            <w:tcW w:w="1590" w:type="dxa"/>
            <w:tcMar>
              <w:top w:w="50" w:type="dxa"/>
              <w:left w:w="100" w:type="dxa"/>
            </w:tcMar>
            <w:vAlign w:val="center"/>
          </w:tcPr>
          <w:p w:rsidR="0090607B" w:rsidRDefault="00940D08">
            <w:pPr>
              <w:spacing w:after="0"/>
              <w:ind w:left="135"/>
            </w:pPr>
            <w:r>
              <w:rPr>
                <w:rFonts w:ascii="Times New Roman" w:hAnsi="Times New Roman"/>
                <w:b/>
                <w:color w:val="000000"/>
                <w:sz w:val="24"/>
              </w:rPr>
              <w:t xml:space="preserve">Практические работы </w:t>
            </w:r>
          </w:p>
          <w:p w:rsidR="0090607B" w:rsidRDefault="0090607B">
            <w:pPr>
              <w:spacing w:after="0"/>
              <w:ind w:left="135"/>
            </w:pPr>
          </w:p>
        </w:tc>
        <w:tc>
          <w:tcPr>
            <w:tcW w:w="0" w:type="auto"/>
            <w:vMerge/>
            <w:tcBorders>
              <w:top w:val="nil"/>
            </w:tcBorders>
            <w:tcMar>
              <w:top w:w="50" w:type="dxa"/>
              <w:left w:w="100" w:type="dxa"/>
            </w:tcMar>
          </w:tcPr>
          <w:p w:rsidR="0090607B" w:rsidRDefault="0090607B"/>
        </w:tc>
        <w:tc>
          <w:tcPr>
            <w:tcW w:w="0" w:type="auto"/>
            <w:vMerge/>
            <w:tcBorders>
              <w:top w:val="nil"/>
            </w:tcBorders>
            <w:tcMar>
              <w:top w:w="50" w:type="dxa"/>
              <w:left w:w="100" w:type="dxa"/>
            </w:tcMar>
          </w:tcPr>
          <w:p w:rsidR="0090607B" w:rsidRDefault="0090607B"/>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14</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15</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22</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23</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24</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25</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26</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27</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29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30</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32</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33</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34</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35</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38</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39</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44</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45</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47</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48</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49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54</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55</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56</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57</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59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62</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64</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65</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67</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68</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69</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71</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74</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75</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77</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79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81</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82</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84</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85</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88</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89</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90</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93</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94</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95</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96</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99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104</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105</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109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113</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114</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115</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118</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119</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124</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125</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126</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127</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128</w:t>
            </w:r>
          </w:p>
        </w:tc>
        <w:tc>
          <w:tcPr>
            <w:tcW w:w="3344" w:type="dxa"/>
            <w:tcMar>
              <w:top w:w="50" w:type="dxa"/>
              <w:left w:w="100" w:type="dxa"/>
            </w:tcMar>
            <w:vAlign w:val="center"/>
          </w:tcPr>
          <w:p w:rsidR="0090607B" w:rsidRDefault="00940D0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129</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130</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131</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132</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133</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134</w:t>
            </w:r>
          </w:p>
        </w:tc>
        <w:tc>
          <w:tcPr>
            <w:tcW w:w="3344" w:type="dxa"/>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135</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453" w:type="dxa"/>
            <w:tcMar>
              <w:top w:w="50" w:type="dxa"/>
              <w:left w:w="100" w:type="dxa"/>
            </w:tcMar>
            <w:vAlign w:val="center"/>
          </w:tcPr>
          <w:p w:rsidR="0090607B" w:rsidRDefault="00940D08">
            <w:pPr>
              <w:spacing w:after="0"/>
            </w:pPr>
            <w:r>
              <w:rPr>
                <w:rFonts w:ascii="Times New Roman" w:hAnsi="Times New Roman"/>
                <w:color w:val="000000"/>
                <w:sz w:val="24"/>
              </w:rPr>
              <w:t>136</w:t>
            </w:r>
          </w:p>
        </w:tc>
        <w:tc>
          <w:tcPr>
            <w:tcW w:w="3344" w:type="dxa"/>
            <w:tcMar>
              <w:top w:w="50" w:type="dxa"/>
              <w:left w:w="100" w:type="dxa"/>
            </w:tcMar>
            <w:vAlign w:val="center"/>
          </w:tcPr>
          <w:p w:rsidR="0090607B" w:rsidRDefault="00940D08">
            <w:pPr>
              <w:spacing w:after="0"/>
              <w:ind w:left="135"/>
            </w:pPr>
            <w:r w:rsidRPr="0089088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607B" w:rsidRDefault="0090607B">
            <w:pPr>
              <w:spacing w:after="0"/>
              <w:ind w:left="135"/>
              <w:jc w:val="center"/>
            </w:pPr>
          </w:p>
        </w:tc>
        <w:tc>
          <w:tcPr>
            <w:tcW w:w="1590" w:type="dxa"/>
            <w:tcMar>
              <w:top w:w="50" w:type="dxa"/>
              <w:left w:w="100" w:type="dxa"/>
            </w:tcMar>
            <w:vAlign w:val="center"/>
          </w:tcPr>
          <w:p w:rsidR="0090607B" w:rsidRDefault="0090607B">
            <w:pPr>
              <w:spacing w:after="0"/>
              <w:ind w:left="135"/>
              <w:jc w:val="center"/>
            </w:pPr>
          </w:p>
        </w:tc>
        <w:tc>
          <w:tcPr>
            <w:tcW w:w="1122" w:type="dxa"/>
            <w:tcMar>
              <w:top w:w="50" w:type="dxa"/>
              <w:left w:w="100" w:type="dxa"/>
            </w:tcMar>
            <w:vAlign w:val="center"/>
          </w:tcPr>
          <w:p w:rsidR="0090607B" w:rsidRDefault="0090607B">
            <w:pPr>
              <w:spacing w:after="0"/>
              <w:ind w:left="135"/>
            </w:pPr>
          </w:p>
        </w:tc>
        <w:tc>
          <w:tcPr>
            <w:tcW w:w="1936" w:type="dxa"/>
            <w:tcMar>
              <w:top w:w="50" w:type="dxa"/>
              <w:left w:w="100" w:type="dxa"/>
            </w:tcMar>
            <w:vAlign w:val="center"/>
          </w:tcPr>
          <w:p w:rsidR="0090607B" w:rsidRDefault="0090607B">
            <w:pPr>
              <w:spacing w:after="0"/>
              <w:ind w:left="135"/>
            </w:pPr>
          </w:p>
        </w:tc>
      </w:tr>
      <w:tr w:rsidR="0090607B">
        <w:trPr>
          <w:trHeight w:val="144"/>
          <w:tblCellSpacing w:w="20" w:type="nil"/>
        </w:trPr>
        <w:tc>
          <w:tcPr>
            <w:tcW w:w="0" w:type="auto"/>
            <w:gridSpan w:val="2"/>
            <w:tcMar>
              <w:top w:w="50" w:type="dxa"/>
              <w:left w:w="100" w:type="dxa"/>
            </w:tcMar>
            <w:vAlign w:val="center"/>
          </w:tcPr>
          <w:p w:rsidR="0090607B" w:rsidRPr="00890881" w:rsidRDefault="00940D08">
            <w:pPr>
              <w:spacing w:after="0"/>
              <w:ind w:left="135"/>
              <w:rPr>
                <w:lang w:val="ru-RU"/>
              </w:rPr>
            </w:pPr>
            <w:r w:rsidRPr="0089088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0607B" w:rsidRDefault="00940D08">
            <w:pPr>
              <w:spacing w:after="0"/>
              <w:ind w:left="135"/>
              <w:jc w:val="center"/>
            </w:pPr>
            <w:r w:rsidRPr="008908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0607B" w:rsidRDefault="00940D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607B" w:rsidRDefault="0090607B"/>
        </w:tc>
      </w:tr>
    </w:tbl>
    <w:p w:rsidR="0090607B" w:rsidRDefault="0090607B">
      <w:pPr>
        <w:sectPr w:rsidR="0090607B">
          <w:pgSz w:w="16383" w:h="11906" w:orient="landscape"/>
          <w:pgMar w:top="1134" w:right="850" w:bottom="1134" w:left="1701" w:header="720" w:footer="720" w:gutter="0"/>
          <w:cols w:space="720"/>
        </w:sectPr>
      </w:pPr>
    </w:p>
    <w:p w:rsidR="0090607B" w:rsidRPr="00890881" w:rsidRDefault="00940D08" w:rsidP="00911DC7">
      <w:pPr>
        <w:spacing w:after="0"/>
        <w:ind w:left="120"/>
        <w:rPr>
          <w:lang w:val="ru-RU"/>
        </w:rPr>
        <w:sectPr w:rsidR="0090607B" w:rsidRPr="00890881" w:rsidSect="00911DC7">
          <w:pgSz w:w="16383" w:h="11906" w:orient="landscape"/>
          <w:pgMar w:top="1134" w:right="850" w:bottom="1134" w:left="1701" w:header="720" w:footer="720" w:gutter="0"/>
          <w:cols w:space="720"/>
        </w:sectPr>
      </w:pPr>
      <w:r>
        <w:rPr>
          <w:rFonts w:ascii="Times New Roman" w:hAnsi="Times New Roman"/>
          <w:b/>
          <w:color w:val="000000"/>
          <w:sz w:val="28"/>
        </w:rPr>
        <w:t xml:space="preserve"> </w:t>
      </w:r>
      <w:bookmarkStart w:id="7" w:name="block-28321399"/>
      <w:bookmarkStart w:id="8" w:name="_GoBack"/>
      <w:bookmarkEnd w:id="6"/>
      <w:bookmarkEnd w:id="8"/>
    </w:p>
    <w:bookmarkEnd w:id="7"/>
    <w:p w:rsidR="00940D08" w:rsidRPr="00890881" w:rsidRDefault="00940D08">
      <w:pPr>
        <w:rPr>
          <w:lang w:val="ru-RU"/>
        </w:rPr>
      </w:pPr>
    </w:p>
    <w:sectPr w:rsidR="00940D08" w:rsidRPr="008908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D4F77"/>
    <w:multiLevelType w:val="multilevel"/>
    <w:tmpl w:val="BA04A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C558DB"/>
    <w:multiLevelType w:val="multilevel"/>
    <w:tmpl w:val="3F503D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90607B"/>
    <w:rsid w:val="00165A37"/>
    <w:rsid w:val="005D538A"/>
    <w:rsid w:val="00890881"/>
    <w:rsid w:val="0090607B"/>
    <w:rsid w:val="00911DC7"/>
    <w:rsid w:val="0094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5A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oleObject" Target="embeddings/oleObject1.bin"/><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9713</Words>
  <Characters>55366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2024-09-25T07:10:00Z</cp:lastPrinted>
  <dcterms:created xsi:type="dcterms:W3CDTF">2024-09-24T08:31:00Z</dcterms:created>
  <dcterms:modified xsi:type="dcterms:W3CDTF">2024-10-07T07:37:00Z</dcterms:modified>
</cp:coreProperties>
</file>