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8C" w:rsidRPr="00DE01ED" w:rsidRDefault="00735159">
      <w:pPr>
        <w:spacing w:after="0"/>
        <w:ind w:left="120"/>
        <w:rPr>
          <w:lang w:val="ru-RU"/>
        </w:rPr>
      </w:pPr>
      <w:bookmarkStart w:id="0" w:name="block-36968773"/>
      <w:r>
        <w:rPr>
          <w:noProof/>
          <w:lang w:val="ru-RU" w:eastAsia="ru-RU"/>
        </w:rPr>
        <w:drawing>
          <wp:inline distT="0" distB="0" distL="0" distR="0">
            <wp:extent cx="5940425" cy="8583295"/>
            <wp:effectExtent l="19050" t="0" r="3175" b="0"/>
            <wp:docPr id="1" name="Рисунок 0" descr="c2poV05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poV05N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8C" w:rsidRPr="00DE01ED" w:rsidRDefault="00B7148C">
      <w:pPr>
        <w:rPr>
          <w:lang w:val="ru-RU"/>
        </w:rPr>
        <w:sectPr w:rsidR="00B7148C" w:rsidRPr="00DE01ED">
          <w:pgSz w:w="11906" w:h="16383"/>
          <w:pgMar w:top="1134" w:right="850" w:bottom="1134" w:left="1701" w:header="720" w:footer="720" w:gutter="0"/>
          <w:cols w:space="720"/>
        </w:sectPr>
      </w:pPr>
    </w:p>
    <w:p w:rsidR="00B7148C" w:rsidRPr="00DE01ED" w:rsidRDefault="00735159">
      <w:pPr>
        <w:spacing w:after="0" w:line="264" w:lineRule="auto"/>
        <w:ind w:left="120"/>
        <w:jc w:val="both"/>
        <w:rPr>
          <w:lang w:val="ru-RU"/>
        </w:rPr>
      </w:pPr>
      <w:bookmarkStart w:id="1" w:name="block-36968774"/>
      <w:bookmarkEnd w:id="0"/>
      <w:r w:rsidRPr="00DE01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148C" w:rsidRPr="00DE01ED" w:rsidRDefault="00B7148C">
      <w:pPr>
        <w:spacing w:after="0" w:line="264" w:lineRule="auto"/>
        <w:ind w:left="120"/>
        <w:jc w:val="both"/>
        <w:rPr>
          <w:lang w:val="ru-RU"/>
        </w:rPr>
      </w:pP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</w:t>
      </w:r>
      <w:r w:rsidRPr="00DE01ED">
        <w:rPr>
          <w:rFonts w:ascii="Times New Roman" w:hAnsi="Times New Roman"/>
          <w:color w:val="000000"/>
          <w:sz w:val="28"/>
          <w:lang w:val="ru-RU"/>
        </w:rPr>
        <w:t>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Программа по х</w:t>
      </w:r>
      <w:r w:rsidRPr="00DE01ED">
        <w:rPr>
          <w:rFonts w:ascii="Times New Roman" w:hAnsi="Times New Roman"/>
          <w:color w:val="000000"/>
          <w:sz w:val="28"/>
          <w:lang w:val="ru-RU"/>
        </w:rPr>
        <w:t>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</w:t>
      </w:r>
      <w:r w:rsidRPr="00DE01ED">
        <w:rPr>
          <w:rFonts w:ascii="Times New Roman" w:hAnsi="Times New Roman"/>
          <w:color w:val="000000"/>
          <w:sz w:val="28"/>
          <w:lang w:val="ru-RU"/>
        </w:rPr>
        <w:t>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</w:t>
      </w:r>
      <w:r w:rsidRPr="00DE01ED">
        <w:rPr>
          <w:rFonts w:ascii="Times New Roman" w:hAnsi="Times New Roman"/>
          <w:color w:val="000000"/>
          <w:sz w:val="28"/>
          <w:lang w:val="ru-RU"/>
        </w:rPr>
        <w:t>познавательной деятельности обучающегося по освоению учебного содержания.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</w:t>
      </w:r>
      <w:r w:rsidRPr="00DE01ED">
        <w:rPr>
          <w:rFonts w:ascii="Times New Roman" w:hAnsi="Times New Roman"/>
          <w:color w:val="000000"/>
          <w:sz w:val="28"/>
          <w:lang w:val="ru-RU"/>
        </w:rPr>
        <w:t>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способствует реализ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ации возможностей для саморазвития и формирования культуры личности, её общей и функциональной грамотности;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</w:t>
      </w:r>
      <w:r w:rsidRPr="00DE01ED">
        <w:rPr>
          <w:rFonts w:ascii="Times New Roman" w:hAnsi="Times New Roman"/>
          <w:color w:val="000000"/>
          <w:sz w:val="28"/>
          <w:lang w:val="ru-RU"/>
        </w:rPr>
        <w:t>следовательских умений, необходимых как в повседневной жизни, так и в профессиональной деятельности;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и естественно-научной грамотности обучающихся;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</w:t>
      </w:r>
      <w:r w:rsidRPr="00DE01ED">
        <w:rPr>
          <w:rFonts w:ascii="Times New Roman" w:hAnsi="Times New Roman"/>
          <w:color w:val="000000"/>
          <w:sz w:val="28"/>
          <w:lang w:val="ru-RU"/>
        </w:rPr>
        <w:t>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</w:t>
      </w:r>
      <w:r w:rsidRPr="00DE01ED">
        <w:rPr>
          <w:rFonts w:ascii="Times New Roman" w:hAnsi="Times New Roman"/>
          <w:color w:val="000000"/>
          <w:sz w:val="28"/>
          <w:lang w:val="ru-RU"/>
        </w:rPr>
        <w:t>воначальных понятий химии, основ неорганической химии и некоторых отдельных значимых понятий органической химии.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</w:t>
      </w:r>
      <w:r w:rsidRPr="00DE01ED">
        <w:rPr>
          <w:rFonts w:ascii="Times New Roman" w:hAnsi="Times New Roman"/>
          <w:color w:val="000000"/>
          <w:sz w:val="28"/>
          <w:lang w:val="ru-RU"/>
        </w:rPr>
        <w:t>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естествознания;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</w:t>
      </w:r>
      <w:r w:rsidRPr="00DE01ED">
        <w:rPr>
          <w:rFonts w:ascii="Times New Roman" w:hAnsi="Times New Roman"/>
          <w:color w:val="000000"/>
          <w:sz w:val="28"/>
          <w:lang w:val="ru-RU"/>
        </w:rPr>
        <w:t>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Освоение программы по химии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</w:t>
      </w:r>
      <w:r w:rsidRPr="00DE01ED">
        <w:rPr>
          <w:rFonts w:ascii="Times New Roman" w:hAnsi="Times New Roman"/>
          <w:color w:val="000000"/>
          <w:sz w:val="28"/>
          <w:lang w:val="ru-RU"/>
        </w:rPr>
        <w:t>ебных предметов: «Окружающий мир», «Биология. 5–7 классы» и «Физика. 7 класс».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При изу</w:t>
      </w:r>
      <w:r w:rsidRPr="00DE01ED">
        <w:rPr>
          <w:rFonts w:ascii="Times New Roman" w:hAnsi="Times New Roman"/>
          <w:color w:val="000000"/>
          <w:sz w:val="28"/>
          <w:lang w:val="ru-RU"/>
        </w:rPr>
        <w:t>чении химии на уровне основного общего образования важное значение приобрели такие цели, как: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</w:t>
      </w:r>
      <w:r w:rsidRPr="00DE01ED">
        <w:rPr>
          <w:rFonts w:ascii="Times New Roman" w:hAnsi="Times New Roman"/>
          <w:color w:val="000000"/>
          <w:sz w:val="28"/>
          <w:lang w:val="ru-RU"/>
        </w:rPr>
        <w:t>меняющимся условиям жизни;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</w:t>
      </w:r>
      <w:r w:rsidRPr="00DE01ED">
        <w:rPr>
          <w:rFonts w:ascii="Times New Roman" w:hAnsi="Times New Roman"/>
          <w:color w:val="000000"/>
          <w:sz w:val="28"/>
          <w:lang w:val="ru-RU"/>
        </w:rPr>
        <w:t>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</w:t>
      </w:r>
      <w:r w:rsidRPr="00DE01ED">
        <w:rPr>
          <w:rFonts w:ascii="Times New Roman" w:hAnsi="Times New Roman"/>
          <w:color w:val="000000"/>
          <w:sz w:val="28"/>
          <w:lang w:val="ru-RU"/>
        </w:rPr>
        <w:t>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</w:t>
      </w:r>
      <w:r w:rsidRPr="00DE01ED">
        <w:rPr>
          <w:rFonts w:ascii="Times New Roman" w:hAnsi="Times New Roman"/>
          <w:color w:val="000000"/>
          <w:sz w:val="28"/>
          <w:lang w:val="ru-RU"/>
        </w:rPr>
        <w:t>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E01E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</w:t>
      </w:r>
      <w:r w:rsidRPr="00DE01ED">
        <w:rPr>
          <w:rFonts w:ascii="Times New Roman" w:hAnsi="Times New Roman"/>
          <w:color w:val="000000"/>
          <w:sz w:val="28"/>
          <w:lang w:val="ru-RU"/>
        </w:rPr>
        <w:t>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DE01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</w:t>
      </w:r>
      <w:r w:rsidRPr="00DE01ED">
        <w:rPr>
          <w:rFonts w:ascii="Times New Roman" w:hAnsi="Times New Roman"/>
          <w:color w:val="000000"/>
          <w:sz w:val="28"/>
          <w:lang w:val="ru-RU"/>
        </w:rPr>
        <w:t>: в 8 классе – 68 часов (2 часа в неделю), в 9 классе – 68 часов (2 часа в неделю).</w:t>
      </w:r>
      <w:bookmarkEnd w:id="2"/>
    </w:p>
    <w:p w:rsidR="00B7148C" w:rsidRPr="00DE01ED" w:rsidRDefault="00B7148C">
      <w:pPr>
        <w:spacing w:after="0" w:line="264" w:lineRule="auto"/>
        <w:ind w:left="120"/>
        <w:jc w:val="both"/>
        <w:rPr>
          <w:lang w:val="ru-RU"/>
        </w:rPr>
      </w:pPr>
    </w:p>
    <w:p w:rsidR="00B7148C" w:rsidRPr="00DE01ED" w:rsidRDefault="00B7148C">
      <w:pPr>
        <w:spacing w:after="0" w:line="264" w:lineRule="auto"/>
        <w:ind w:left="120"/>
        <w:jc w:val="both"/>
        <w:rPr>
          <w:lang w:val="ru-RU"/>
        </w:rPr>
      </w:pPr>
    </w:p>
    <w:p w:rsidR="00B7148C" w:rsidRPr="00DE01ED" w:rsidRDefault="00B7148C">
      <w:pPr>
        <w:rPr>
          <w:lang w:val="ru-RU"/>
        </w:rPr>
        <w:sectPr w:rsidR="00B7148C" w:rsidRPr="00DE01ED">
          <w:pgSz w:w="11906" w:h="16383"/>
          <w:pgMar w:top="1134" w:right="850" w:bottom="1134" w:left="1701" w:header="720" w:footer="720" w:gutter="0"/>
          <w:cols w:space="720"/>
        </w:sectPr>
      </w:pPr>
    </w:p>
    <w:p w:rsidR="00B7148C" w:rsidRPr="00DE01ED" w:rsidRDefault="00735159">
      <w:pPr>
        <w:spacing w:after="0" w:line="264" w:lineRule="auto"/>
        <w:ind w:left="120"/>
        <w:jc w:val="both"/>
        <w:rPr>
          <w:lang w:val="ru-RU"/>
        </w:rPr>
      </w:pPr>
      <w:bookmarkStart w:id="3" w:name="block-36968775"/>
      <w:bookmarkEnd w:id="1"/>
      <w:r w:rsidRPr="00DE01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148C" w:rsidRPr="00DE01ED" w:rsidRDefault="00B7148C">
      <w:pPr>
        <w:spacing w:after="0" w:line="264" w:lineRule="auto"/>
        <w:ind w:left="120"/>
        <w:jc w:val="both"/>
        <w:rPr>
          <w:lang w:val="ru-RU"/>
        </w:rPr>
      </w:pP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</w:t>
      </w:r>
      <w:r w:rsidRPr="00DE01ED">
        <w:rPr>
          <w:rFonts w:ascii="Times New Roman" w:hAnsi="Times New Roman"/>
          <w:color w:val="000000"/>
          <w:sz w:val="28"/>
          <w:lang w:val="ru-RU"/>
        </w:rPr>
        <w:t>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</w:t>
      </w:r>
      <w:r w:rsidRPr="00DE01ED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реакций (соединения, разложения, замещения, обмена).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E01E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</w:t>
      </w:r>
      <w:r w:rsidRPr="00DE01ED">
        <w:rPr>
          <w:rFonts w:ascii="Times New Roman" w:hAnsi="Times New Roman"/>
          <w:color w:val="000000"/>
          <w:sz w:val="28"/>
          <w:lang w:val="ru-RU"/>
        </w:rPr>
        <w:t>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</w:t>
      </w:r>
      <w:r w:rsidRPr="00DE01ED">
        <w:rPr>
          <w:rFonts w:ascii="Times New Roman" w:hAnsi="Times New Roman"/>
          <w:color w:val="000000"/>
          <w:sz w:val="28"/>
          <w:lang w:val="ru-RU"/>
        </w:rPr>
        <w:t>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E01E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</w:t>
      </w:r>
      <w:r w:rsidRPr="00DE01ED">
        <w:rPr>
          <w:rFonts w:ascii="Times New Roman" w:hAnsi="Times New Roman"/>
          <w:color w:val="000000"/>
          <w:sz w:val="28"/>
          <w:lang w:val="ru-RU"/>
        </w:rPr>
        <w:t>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</w:t>
      </w:r>
      <w:r w:rsidRPr="00DE01ED">
        <w:rPr>
          <w:rFonts w:ascii="Times New Roman" w:hAnsi="Times New Roman"/>
          <w:b/>
          <w:color w:val="000000"/>
          <w:sz w:val="28"/>
          <w:lang w:val="ru-RU"/>
        </w:rPr>
        <w:t>нических веществ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</w:t>
      </w:r>
      <w:r w:rsidRPr="00DE01ED">
        <w:rPr>
          <w:rFonts w:ascii="Times New Roman" w:hAnsi="Times New Roman"/>
          <w:color w:val="000000"/>
          <w:sz w:val="28"/>
          <w:lang w:val="ru-RU"/>
        </w:rPr>
        <w:t>ышленности. Круговорот кислорода в природе. Озон – аллотропная модификация кислорода.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разрушение озонового слоя.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Физические свойства во</w:t>
      </w:r>
      <w:r w:rsidRPr="00DE01ED">
        <w:rPr>
          <w:rFonts w:ascii="Times New Roman" w:hAnsi="Times New Roman"/>
          <w:color w:val="000000"/>
          <w:sz w:val="28"/>
          <w:lang w:val="ru-RU"/>
        </w:rPr>
        <w:t>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</w:t>
      </w:r>
      <w:r w:rsidRPr="00DE01ED">
        <w:rPr>
          <w:rFonts w:ascii="Times New Roman" w:hAnsi="Times New Roman"/>
          <w:color w:val="000000"/>
          <w:sz w:val="28"/>
          <w:lang w:val="ru-RU"/>
        </w:rPr>
        <w:t>ие природных вод. Охрана и очистка природных вод.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</w:t>
      </w:r>
      <w:r w:rsidRPr="00DE01ED">
        <w:rPr>
          <w:rFonts w:ascii="Times New Roman" w:hAnsi="Times New Roman"/>
          <w:color w:val="000000"/>
          <w:sz w:val="28"/>
          <w:lang w:val="ru-RU"/>
        </w:rPr>
        <w:t>олучение оксидов.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</w:t>
      </w:r>
      <w:r w:rsidRPr="00DE01ED">
        <w:rPr>
          <w:rFonts w:ascii="Times New Roman" w:hAnsi="Times New Roman"/>
          <w:color w:val="000000"/>
          <w:sz w:val="28"/>
          <w:lang w:val="ru-RU"/>
        </w:rPr>
        <w:t>йства кислот. Ряд активности металлов Н. Н. Бекетова. Получение кислот.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E01E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качественное опр</w:t>
      </w:r>
      <w:r w:rsidRPr="00DE01ED">
        <w:rPr>
          <w:rFonts w:ascii="Times New Roman" w:hAnsi="Times New Roman"/>
          <w:color w:val="000000"/>
          <w:sz w:val="28"/>
          <w:lang w:val="ru-RU"/>
        </w:rPr>
        <w:t>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E01ED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</w:t>
      </w:r>
      <w:r w:rsidRPr="00DE01ED">
        <w:rPr>
          <w:rFonts w:ascii="Times New Roman" w:hAnsi="Times New Roman"/>
          <w:color w:val="000000"/>
          <w:sz w:val="28"/>
          <w:lang w:val="ru-RU"/>
        </w:rPr>
        <w:t>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E01E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</w:t>
      </w:r>
      <w:r w:rsidRPr="00DE01ED">
        <w:rPr>
          <w:rFonts w:ascii="Times New Roman" w:hAnsi="Times New Roman"/>
          <w:color w:val="000000"/>
          <w:sz w:val="28"/>
          <w:lang w:val="ru-RU"/>
        </w:rPr>
        <w:t>талла другим из раствора соли, решение экспериментальных задач по теме «Важнейшие классы неорганических соединений».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</w:t>
      </w:r>
      <w:r w:rsidRPr="00DE01ED">
        <w:rPr>
          <w:rFonts w:ascii="Times New Roman" w:hAnsi="Times New Roman"/>
          <w:b/>
          <w:color w:val="000000"/>
          <w:sz w:val="28"/>
          <w:lang w:val="ru-RU"/>
        </w:rPr>
        <w:t>вительные реакции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группы элемента.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</w:t>
      </w:r>
      <w:r w:rsidRPr="00DE01ED">
        <w:rPr>
          <w:rFonts w:ascii="Times New Roman" w:hAnsi="Times New Roman"/>
          <w:color w:val="000000"/>
          <w:sz w:val="28"/>
          <w:lang w:val="ru-RU"/>
        </w:rPr>
        <w:t>теме Д. И. Менделеева.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Значение Периодического закона и Периодической системы химических элементов для развития науки и практики. </w:t>
      </w:r>
      <w:r w:rsidRPr="00DE01ED">
        <w:rPr>
          <w:rFonts w:ascii="Times New Roman" w:hAnsi="Times New Roman"/>
          <w:color w:val="000000"/>
          <w:sz w:val="28"/>
          <w:lang w:val="ru-RU"/>
        </w:rPr>
        <w:t>Д. И. Менделеев – учёный и гражданин.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</w:t>
      </w:r>
      <w:r w:rsidRPr="00DE01ED">
        <w:rPr>
          <w:rFonts w:ascii="Times New Roman" w:hAnsi="Times New Roman"/>
          <w:color w:val="000000"/>
          <w:sz w:val="28"/>
          <w:lang w:val="ru-RU"/>
        </w:rPr>
        <w:t>ислители и восстановители.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E01E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</w:t>
      </w:r>
      <w:r w:rsidRPr="00DE01ED">
        <w:rPr>
          <w:rFonts w:ascii="Times New Roman" w:hAnsi="Times New Roman"/>
          <w:color w:val="000000"/>
          <w:sz w:val="28"/>
          <w:lang w:val="ru-RU"/>
        </w:rPr>
        <w:t>акции разложения, соединения).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</w:t>
      </w:r>
      <w:r w:rsidRPr="00DE01ED">
        <w:rPr>
          <w:rFonts w:ascii="Times New Roman" w:hAnsi="Times New Roman"/>
          <w:color w:val="000000"/>
          <w:sz w:val="28"/>
          <w:lang w:val="ru-RU"/>
        </w:rPr>
        <w:t>нно-научного цикла.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</w:t>
      </w:r>
      <w:r w:rsidRPr="00DE01ED">
        <w:rPr>
          <w:rFonts w:ascii="Times New Roman" w:hAnsi="Times New Roman"/>
          <w:color w:val="000000"/>
          <w:sz w:val="28"/>
          <w:lang w:val="ru-RU"/>
        </w:rPr>
        <w:t>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География: </w:t>
      </w:r>
      <w:r w:rsidRPr="00DE01ED">
        <w:rPr>
          <w:rFonts w:ascii="Times New Roman" w:hAnsi="Times New Roman"/>
          <w:color w:val="000000"/>
          <w:sz w:val="28"/>
          <w:lang w:val="ru-RU"/>
        </w:rPr>
        <w:t>атмосфера, гидросфера, минералы, горные породы, полезные ископаемые, топливо, водные ресурсы.</w:t>
      </w:r>
    </w:p>
    <w:p w:rsidR="00B7148C" w:rsidRPr="00DE01ED" w:rsidRDefault="00B7148C">
      <w:pPr>
        <w:rPr>
          <w:lang w:val="ru-RU"/>
        </w:rPr>
        <w:sectPr w:rsidR="00B7148C" w:rsidRPr="00DE01ED">
          <w:pgSz w:w="11906" w:h="16383"/>
          <w:pgMar w:top="1134" w:right="850" w:bottom="1134" w:left="1701" w:header="720" w:footer="720" w:gutter="0"/>
          <w:cols w:space="720"/>
        </w:sectPr>
      </w:pPr>
    </w:p>
    <w:p w:rsidR="00B7148C" w:rsidRPr="00DE01ED" w:rsidRDefault="00735159">
      <w:pPr>
        <w:spacing w:after="0" w:line="264" w:lineRule="auto"/>
        <w:ind w:left="120"/>
        <w:jc w:val="both"/>
        <w:rPr>
          <w:lang w:val="ru-RU"/>
        </w:rPr>
      </w:pPr>
      <w:bookmarkStart w:id="4" w:name="block-36968777"/>
      <w:bookmarkEnd w:id="3"/>
      <w:r w:rsidRPr="00DE01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7148C" w:rsidRPr="00DE01ED" w:rsidRDefault="00B7148C">
      <w:pPr>
        <w:spacing w:after="0" w:line="264" w:lineRule="auto"/>
        <w:ind w:left="120"/>
        <w:jc w:val="both"/>
        <w:rPr>
          <w:lang w:val="ru-RU"/>
        </w:rPr>
      </w:pP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DE01ED">
        <w:rPr>
          <w:rFonts w:ascii="Times New Roman" w:hAnsi="Times New Roman"/>
          <w:color w:val="000000"/>
          <w:sz w:val="28"/>
          <w:lang w:val="ru-RU"/>
        </w:rPr>
        <w:t>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</w:t>
      </w:r>
      <w:r w:rsidRPr="00DE01ED">
        <w:rPr>
          <w:rFonts w:ascii="Times New Roman" w:hAnsi="Times New Roman"/>
          <w:color w:val="000000"/>
          <w:sz w:val="28"/>
          <w:lang w:val="ru-RU"/>
        </w:rPr>
        <w:t>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</w:t>
      </w:r>
      <w:r w:rsidRPr="00DE01ED">
        <w:rPr>
          <w:rFonts w:ascii="Times New Roman" w:hAnsi="Times New Roman"/>
          <w:color w:val="000000"/>
          <w:sz w:val="28"/>
          <w:lang w:val="ru-RU"/>
        </w:rPr>
        <w:t>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</w:t>
      </w:r>
      <w:r w:rsidRPr="00DE01ED">
        <w:rPr>
          <w:rFonts w:ascii="Times New Roman" w:hAnsi="Times New Roman"/>
          <w:color w:val="000000"/>
          <w:sz w:val="28"/>
          <w:lang w:val="ru-RU"/>
        </w:rPr>
        <w:t>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</w:t>
      </w:r>
      <w:r w:rsidRPr="00DE01ED">
        <w:rPr>
          <w:rFonts w:ascii="Times New Roman" w:hAnsi="Times New Roman"/>
          <w:color w:val="000000"/>
          <w:sz w:val="28"/>
          <w:lang w:val="ru-RU"/>
        </w:rPr>
        <w:t>упков;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DE01ED">
        <w:rPr>
          <w:rFonts w:ascii="Times New Roman" w:hAnsi="Times New Roman"/>
          <w:color w:val="000000"/>
          <w:sz w:val="28"/>
          <w:lang w:val="ru-RU"/>
        </w:rPr>
        <w:t>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человека с природной средой, о роли химии в познании этих закономерностей;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льтуры, в том числе навыков самостоятельной работы с учебными текстами, справочной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</w:t>
      </w:r>
      <w:r w:rsidRPr="00DE01ED">
        <w:rPr>
          <w:rFonts w:ascii="Times New Roman" w:hAnsi="Times New Roman"/>
          <w:color w:val="000000"/>
          <w:sz w:val="28"/>
          <w:lang w:val="ru-RU"/>
        </w:rPr>
        <w:t>тной и исследовательской деятельности, к осознанному выбору направленности и уровня обучения в дальнейшем;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DE01ED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DE01ED">
        <w:rPr>
          <w:rFonts w:ascii="Times New Roman" w:hAnsi="Times New Roman"/>
          <w:color w:val="000000"/>
          <w:sz w:val="28"/>
          <w:lang w:val="ru-RU"/>
        </w:rPr>
        <w:t>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</w:t>
      </w:r>
      <w:r w:rsidRPr="00DE01ED">
        <w:rPr>
          <w:rFonts w:ascii="Times New Roman" w:hAnsi="Times New Roman"/>
          <w:color w:val="000000"/>
          <w:sz w:val="28"/>
          <w:lang w:val="ru-RU"/>
        </w:rPr>
        <w:t>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</w:t>
      </w:r>
      <w:r w:rsidRPr="00DE01ED">
        <w:rPr>
          <w:rFonts w:ascii="Times New Roman" w:hAnsi="Times New Roman"/>
          <w:color w:val="000000"/>
          <w:sz w:val="28"/>
          <w:lang w:val="ru-RU"/>
        </w:rPr>
        <w:t>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</w:t>
      </w:r>
      <w:r w:rsidRPr="00DE01ED">
        <w:rPr>
          <w:rFonts w:ascii="Times New Roman" w:hAnsi="Times New Roman"/>
          <w:color w:val="000000"/>
          <w:sz w:val="28"/>
          <w:lang w:val="ru-RU"/>
        </w:rPr>
        <w:t>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DE01ED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</w:t>
      </w:r>
      <w:r w:rsidRPr="00DE01ED">
        <w:rPr>
          <w:rFonts w:ascii="Times New Roman" w:hAnsi="Times New Roman"/>
          <w:color w:val="000000"/>
          <w:sz w:val="28"/>
          <w:lang w:val="ru-RU"/>
        </w:rPr>
        <w:t>ествами, а также в ситуациях, угрожающих здоровью и жизни людей;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</w:t>
      </w:r>
      <w:r w:rsidRPr="00DE01ED">
        <w:rPr>
          <w:rFonts w:ascii="Times New Roman" w:hAnsi="Times New Roman"/>
          <w:color w:val="000000"/>
          <w:sz w:val="28"/>
          <w:lang w:val="ru-RU"/>
        </w:rPr>
        <w:t>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ировать представление о целостной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E01ED">
        <w:rPr>
          <w:rFonts w:ascii="Times New Roman" w:hAnsi="Times New Roman"/>
          <w:b/>
          <w:color w:val="000000"/>
          <w:sz w:val="28"/>
          <w:lang w:val="ru-RU"/>
        </w:rPr>
        <w:t>знавательные универсальные учебные действия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</w:t>
      </w:r>
      <w:r w:rsidRPr="00DE01ED">
        <w:rPr>
          <w:rFonts w:ascii="Times New Roman" w:hAnsi="Times New Roman"/>
          <w:color w:val="000000"/>
          <w:sz w:val="28"/>
          <w:lang w:val="ru-RU"/>
        </w:rPr>
        <w:t>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делать выводы и заключения;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</w:t>
      </w:r>
      <w:r w:rsidRPr="00DE01ED">
        <w:rPr>
          <w:rFonts w:ascii="Times New Roman" w:hAnsi="Times New Roman"/>
          <w:color w:val="000000"/>
          <w:sz w:val="28"/>
          <w:lang w:val="ru-RU"/>
        </w:rPr>
        <w:t>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</w:t>
      </w:r>
      <w:r w:rsidRPr="00DE01ED">
        <w:rPr>
          <w:rFonts w:ascii="Times New Roman" w:hAnsi="Times New Roman"/>
          <w:color w:val="000000"/>
          <w:sz w:val="28"/>
          <w:lang w:val="ru-RU"/>
        </w:rPr>
        <w:t>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E01ED">
        <w:rPr>
          <w:rFonts w:ascii="Times New Roman" w:hAnsi="Times New Roman"/>
          <w:color w:val="000000"/>
          <w:sz w:val="28"/>
          <w:lang w:val="ru-RU"/>
        </w:rPr>
        <w:t>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</w:t>
      </w:r>
      <w:r w:rsidRPr="00DE01ED">
        <w:rPr>
          <w:rFonts w:ascii="Times New Roman" w:hAnsi="Times New Roman"/>
          <w:color w:val="000000"/>
          <w:sz w:val="28"/>
          <w:lang w:val="ru-RU"/>
        </w:rPr>
        <w:t>акже в качестве основы для формирования гипотезы по проверке правильности высказываемых суждений;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</w:t>
      </w:r>
      <w:r w:rsidRPr="00DE01ED">
        <w:rPr>
          <w:rFonts w:ascii="Times New Roman" w:hAnsi="Times New Roman"/>
          <w:color w:val="000000"/>
          <w:sz w:val="28"/>
          <w:lang w:val="ru-RU"/>
        </w:rPr>
        <w:t>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</w:t>
      </w:r>
      <w:r w:rsidRPr="00DE01ED">
        <w:rPr>
          <w:rFonts w:ascii="Times New Roman" w:hAnsi="Times New Roman"/>
          <w:color w:val="000000"/>
          <w:sz w:val="28"/>
          <w:lang w:val="ru-RU"/>
        </w:rPr>
        <w:t>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</w:t>
      </w:r>
      <w:r w:rsidRPr="00DE01ED">
        <w:rPr>
          <w:rFonts w:ascii="Times New Roman" w:hAnsi="Times New Roman"/>
          <w:color w:val="000000"/>
          <w:sz w:val="28"/>
          <w:lang w:val="ru-RU"/>
        </w:rPr>
        <w:t>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</w:t>
      </w:r>
      <w:r w:rsidRPr="00DE01ED">
        <w:rPr>
          <w:rFonts w:ascii="Times New Roman" w:hAnsi="Times New Roman"/>
          <w:color w:val="000000"/>
          <w:sz w:val="28"/>
          <w:lang w:val="ru-RU"/>
        </w:rPr>
        <w:t>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</w:t>
      </w:r>
      <w:r w:rsidRPr="00DE01ED">
        <w:rPr>
          <w:rFonts w:ascii="Times New Roman" w:hAnsi="Times New Roman"/>
          <w:color w:val="000000"/>
          <w:sz w:val="28"/>
          <w:lang w:val="ru-RU"/>
        </w:rPr>
        <w:t>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</w:t>
      </w:r>
      <w:r w:rsidRPr="00DE01ED">
        <w:rPr>
          <w:rFonts w:ascii="Times New Roman" w:hAnsi="Times New Roman"/>
          <w:color w:val="000000"/>
          <w:sz w:val="28"/>
          <w:lang w:val="ru-RU"/>
        </w:rPr>
        <w:t>емой темы, формулировать свои предложения относительно выполнения предложенной задачи;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</w:t>
      </w:r>
      <w:r w:rsidRPr="00DE01ED">
        <w:rPr>
          <w:rFonts w:ascii="Times New Roman" w:hAnsi="Times New Roman"/>
          <w:color w:val="000000"/>
          <w:sz w:val="28"/>
          <w:lang w:val="ru-RU"/>
        </w:rPr>
        <w:t>лабораторного опыта, лабораторной работы по исследованию свойств веществ, учебного проекта);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</w:t>
      </w:r>
      <w:r w:rsidRPr="00DE01ED">
        <w:rPr>
          <w:rFonts w:ascii="Times New Roman" w:hAnsi="Times New Roman"/>
          <w:color w:val="000000"/>
          <w:sz w:val="28"/>
          <w:lang w:val="ru-RU"/>
        </w:rPr>
        <w:t>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умение самостоятельно </w:t>
      </w:r>
      <w:r w:rsidRPr="00DE01E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</w:t>
      </w:r>
      <w:r w:rsidRPr="00DE01ED">
        <w:rPr>
          <w:rFonts w:ascii="Times New Roman" w:hAnsi="Times New Roman"/>
          <w:color w:val="000000"/>
          <w:sz w:val="28"/>
          <w:lang w:val="ru-RU"/>
        </w:rPr>
        <w:t>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</w:t>
      </w:r>
      <w:r w:rsidRPr="00DE01ED">
        <w:rPr>
          <w:rFonts w:ascii="Times New Roman" w:hAnsi="Times New Roman"/>
          <w:color w:val="000000"/>
          <w:sz w:val="28"/>
          <w:lang w:val="ru-RU"/>
        </w:rPr>
        <w:t>и заданий.</w:t>
      </w:r>
      <w:bookmarkStart w:id="6" w:name="_Toc138318760"/>
      <w:bookmarkStart w:id="7" w:name="_Toc134720971"/>
      <w:bookmarkEnd w:id="6"/>
      <w:bookmarkEnd w:id="7"/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01E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DE01ED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DE01ED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DE01ED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DE01ED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DE01ED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DE01ED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DE01ED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DE01ED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применять основные операц</w:t>
      </w:r>
      <w:r w:rsidRPr="00DE01ED">
        <w:rPr>
          <w:rFonts w:ascii="Times New Roman" w:hAnsi="Times New Roman"/>
          <w:color w:val="000000"/>
          <w:sz w:val="28"/>
          <w:lang w:val="ru-RU"/>
        </w:rPr>
        <w:t>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</w:t>
      </w:r>
      <w:r w:rsidRPr="00DE01ED">
        <w:rPr>
          <w:rFonts w:ascii="Times New Roman" w:hAnsi="Times New Roman"/>
          <w:color w:val="000000"/>
          <w:sz w:val="28"/>
          <w:lang w:val="ru-RU"/>
        </w:rPr>
        <w:t>делирование, эксперимент (реальный и мысленный);</w:t>
      </w:r>
    </w:p>
    <w:p w:rsidR="00B7148C" w:rsidRPr="00DE01ED" w:rsidRDefault="007351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</w:t>
      </w:r>
      <w:r w:rsidRPr="00DE01ED">
        <w:rPr>
          <w:rFonts w:ascii="Times New Roman" w:hAnsi="Times New Roman"/>
          <w:color w:val="000000"/>
          <w:sz w:val="28"/>
          <w:lang w:val="ru-RU"/>
        </w:rPr>
        <w:t>с, фенолфталеин, метилоранж и другие).</w:t>
      </w:r>
    </w:p>
    <w:p w:rsidR="00B7148C" w:rsidRPr="00DE01ED" w:rsidRDefault="00735159">
      <w:pPr>
        <w:spacing w:after="0" w:line="264" w:lineRule="auto"/>
        <w:ind w:firstLine="600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E01E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кции ионного обмена, катализатор, химическое равновесие, обратимые и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</w:t>
      </w:r>
      <w:r w:rsidRPr="00DE01ED">
        <w:rPr>
          <w:rFonts w:ascii="Times New Roman" w:hAnsi="Times New Roman"/>
          <w:color w:val="000000"/>
          <w:sz w:val="28"/>
          <w:lang w:val="ru-RU"/>
        </w:rPr>
        <w:t>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</w:t>
      </w:r>
      <w:r w:rsidRPr="00DE01ED">
        <w:rPr>
          <w:rFonts w:ascii="Times New Roman" w:hAnsi="Times New Roman"/>
          <w:color w:val="000000"/>
          <w:sz w:val="28"/>
          <w:lang w:val="ru-RU"/>
        </w:rPr>
        <w:t>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DE01ED">
        <w:rPr>
          <w:rFonts w:ascii="Times New Roman" w:hAnsi="Times New Roman"/>
          <w:color w:val="000000"/>
          <w:sz w:val="28"/>
          <w:lang w:val="ru-RU"/>
        </w:rPr>
        <w:t>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</w:t>
      </w:r>
      <w:r w:rsidRPr="00DE01ED">
        <w:rPr>
          <w:rFonts w:ascii="Times New Roman" w:hAnsi="Times New Roman"/>
          <w:color w:val="000000"/>
          <w:sz w:val="28"/>
          <w:lang w:val="ru-RU"/>
        </w:rPr>
        <w:t>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</w:t>
      </w:r>
      <w:r w:rsidRPr="00DE01ED">
        <w:rPr>
          <w:rFonts w:ascii="Times New Roman" w:hAnsi="Times New Roman"/>
          <w:color w:val="000000"/>
          <w:sz w:val="28"/>
          <w:lang w:val="ru-RU"/>
        </w:rPr>
        <w:t>еществ, по тепловому эффекту, по изменению степеней окисления химических элементов);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</w:t>
      </w:r>
      <w:r w:rsidRPr="00DE01ED">
        <w:rPr>
          <w:rFonts w:ascii="Times New Roman" w:hAnsi="Times New Roman"/>
          <w:color w:val="000000"/>
          <w:sz w:val="28"/>
          <w:lang w:val="ru-RU"/>
        </w:rPr>
        <w:t>ющих химических реакций;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E01E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</w:t>
      </w:r>
      <w:r w:rsidRPr="00DE01ED">
        <w:rPr>
          <w:rFonts w:ascii="Times New Roman" w:hAnsi="Times New Roman"/>
          <w:color w:val="000000"/>
          <w:sz w:val="28"/>
          <w:lang w:val="ru-RU"/>
        </w:rPr>
        <w:t>в;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</w:t>
      </w:r>
      <w:r w:rsidRPr="00DE01ED">
        <w:rPr>
          <w:rFonts w:ascii="Times New Roman" w:hAnsi="Times New Roman"/>
          <w:color w:val="000000"/>
          <w:sz w:val="28"/>
          <w:lang w:val="ru-RU"/>
        </w:rPr>
        <w:t>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</w:t>
      </w:r>
      <w:r w:rsidRPr="00DE01ED">
        <w:rPr>
          <w:rFonts w:ascii="Times New Roman" w:hAnsi="Times New Roman"/>
          <w:color w:val="000000"/>
          <w:sz w:val="28"/>
          <w:lang w:val="ru-RU"/>
        </w:rPr>
        <w:t>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7148C" w:rsidRPr="00DE01ED" w:rsidRDefault="007351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1ED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DE01ED"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</w:t>
      </w:r>
      <w:r w:rsidRPr="00DE01ED">
        <w:rPr>
          <w:rFonts w:ascii="Times New Roman" w:hAnsi="Times New Roman"/>
          <w:color w:val="000000"/>
          <w:sz w:val="28"/>
          <w:lang w:val="ru-RU"/>
        </w:rPr>
        <w:t>оделирование, эксперимент (реальный и мысленный).</w:t>
      </w:r>
    </w:p>
    <w:p w:rsidR="00B7148C" w:rsidRPr="00DE01ED" w:rsidRDefault="00B7148C">
      <w:pPr>
        <w:rPr>
          <w:lang w:val="ru-RU"/>
        </w:rPr>
        <w:sectPr w:rsidR="00B7148C" w:rsidRPr="00DE01ED">
          <w:pgSz w:w="11906" w:h="16383"/>
          <w:pgMar w:top="1134" w:right="850" w:bottom="1134" w:left="1701" w:header="720" w:footer="720" w:gutter="0"/>
          <w:cols w:space="720"/>
        </w:sectPr>
      </w:pPr>
    </w:p>
    <w:p w:rsidR="00B7148C" w:rsidRDefault="00735159">
      <w:pPr>
        <w:spacing w:after="0"/>
        <w:ind w:left="120"/>
      </w:pPr>
      <w:bookmarkStart w:id="8" w:name="block-369687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148C" w:rsidRDefault="00735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2"/>
        <w:gridCol w:w="4597"/>
        <w:gridCol w:w="893"/>
        <w:gridCol w:w="2465"/>
        <w:gridCol w:w="2528"/>
        <w:gridCol w:w="2905"/>
      </w:tblGrid>
      <w:tr w:rsidR="00B714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7148C" w:rsidRDefault="00B7148C">
            <w:pPr>
              <w:spacing w:after="0"/>
              <w:ind w:left="135"/>
            </w:pPr>
          </w:p>
        </w:tc>
      </w:tr>
      <w:tr w:rsidR="00B71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8C" w:rsidRDefault="00B71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8C" w:rsidRDefault="00B714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8C" w:rsidRDefault="00B7148C"/>
        </w:tc>
      </w:tr>
      <w:tr w:rsidR="00B71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1.Первоначальныехимическиепонятия</w:t>
            </w:r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8C" w:rsidRDefault="00B7148C"/>
        </w:tc>
      </w:tr>
      <w:tr w:rsidR="00B7148C" w:rsidRPr="00735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Основныеклассынеорганическихсоединений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8C" w:rsidRDefault="00B7148C"/>
        </w:tc>
      </w:tr>
      <w:tr w:rsidR="00B714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Строениеатомов. Химическаясвязь. Окислительно-восстановительныереакции</w:t>
            </w:r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B7148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B7148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148C" w:rsidRDefault="00B7148C"/>
        </w:tc>
      </w:tr>
    </w:tbl>
    <w:p w:rsidR="00B7148C" w:rsidRPr="006F6BDE" w:rsidRDefault="00B7148C">
      <w:pPr>
        <w:rPr>
          <w:lang w:val="ru-RU"/>
        </w:rPr>
        <w:sectPr w:rsidR="00B7148C" w:rsidRPr="006F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8C" w:rsidRPr="006F6BDE" w:rsidRDefault="00B7148C" w:rsidP="006F6BDE">
      <w:pPr>
        <w:spacing w:after="0"/>
        <w:rPr>
          <w:lang w:val="ru-RU"/>
        </w:rPr>
        <w:sectPr w:rsidR="00B7148C" w:rsidRPr="006F6B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8C" w:rsidRDefault="00B7148C">
      <w:pPr>
        <w:sectPr w:rsidR="00B71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8C" w:rsidRDefault="00735159">
      <w:pPr>
        <w:spacing w:after="0"/>
        <w:ind w:left="120"/>
      </w:pPr>
      <w:bookmarkStart w:id="9" w:name="block-369687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148C" w:rsidRDefault="00735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48"/>
        <w:gridCol w:w="731"/>
        <w:gridCol w:w="1932"/>
        <w:gridCol w:w="1980"/>
        <w:gridCol w:w="1386"/>
        <w:gridCol w:w="4115"/>
      </w:tblGrid>
      <w:tr w:rsidR="00B7148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</w:p>
          <w:p w:rsidR="00B7148C" w:rsidRDefault="00B7148C">
            <w:pPr>
              <w:spacing w:after="0"/>
              <w:ind w:left="135"/>
            </w:pPr>
          </w:p>
        </w:tc>
      </w:tr>
      <w:tr w:rsidR="00B71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8C" w:rsidRDefault="00B71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8C" w:rsidRDefault="00B7148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7148C" w:rsidRDefault="00B71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8C" w:rsidRDefault="00B71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8C" w:rsidRDefault="00B7148C"/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методах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Валентностьатомовхимическихэлементов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вещества по уравнениям химических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Понятиеобоксидах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собирание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48C" w:rsidRPr="007351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массовой долей растворённого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Первые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попытки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Электроотрицательность атомов </w:t>
            </w: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Ионнаяхимическаясвязь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Ковалентнаяполярнаяхимическаясвязь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Ковалентнаянеполярнаяхимическаясвязь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48C" w:rsidRPr="006F6BD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7148C" w:rsidRDefault="00B7148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8C" w:rsidRPr="00DE01ED" w:rsidRDefault="00735159">
            <w:pPr>
              <w:spacing w:after="0"/>
              <w:ind w:left="135"/>
              <w:rPr>
                <w:lang w:val="ru-RU"/>
              </w:rPr>
            </w:pPr>
            <w:r w:rsidRPr="00DE0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148C" w:rsidRDefault="007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8C" w:rsidRDefault="00B7148C"/>
        </w:tc>
      </w:tr>
    </w:tbl>
    <w:p w:rsidR="00B7148C" w:rsidRDefault="00B7148C">
      <w:pPr>
        <w:sectPr w:rsidR="00B71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8C" w:rsidRDefault="00B7148C">
      <w:pPr>
        <w:sectPr w:rsidR="00B71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8C" w:rsidRDefault="00B7148C">
      <w:pPr>
        <w:sectPr w:rsidR="00B71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8C" w:rsidRDefault="00735159">
      <w:pPr>
        <w:spacing w:after="0"/>
        <w:ind w:left="120"/>
      </w:pPr>
      <w:bookmarkStart w:id="10" w:name="block-369687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148C" w:rsidRDefault="00735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148C" w:rsidRDefault="00B7148C">
      <w:pPr>
        <w:spacing w:after="0" w:line="480" w:lineRule="auto"/>
        <w:ind w:left="120"/>
      </w:pPr>
    </w:p>
    <w:p w:rsidR="00B7148C" w:rsidRDefault="00B7148C">
      <w:pPr>
        <w:spacing w:after="0" w:line="480" w:lineRule="auto"/>
        <w:ind w:left="120"/>
      </w:pPr>
    </w:p>
    <w:p w:rsidR="00B7148C" w:rsidRDefault="00B7148C">
      <w:pPr>
        <w:spacing w:after="0"/>
        <w:ind w:left="120"/>
      </w:pPr>
    </w:p>
    <w:p w:rsidR="00B7148C" w:rsidRDefault="007351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148C" w:rsidRDefault="00B7148C">
      <w:pPr>
        <w:spacing w:after="0" w:line="480" w:lineRule="auto"/>
        <w:ind w:left="120"/>
      </w:pPr>
    </w:p>
    <w:p w:rsidR="00B7148C" w:rsidRDefault="00B7148C">
      <w:pPr>
        <w:spacing w:after="0"/>
        <w:ind w:left="120"/>
      </w:pPr>
    </w:p>
    <w:p w:rsidR="00B7148C" w:rsidRPr="00DE01ED" w:rsidRDefault="00735159">
      <w:pPr>
        <w:spacing w:after="0" w:line="480" w:lineRule="auto"/>
        <w:ind w:left="120"/>
        <w:rPr>
          <w:lang w:val="ru-RU"/>
        </w:rPr>
      </w:pPr>
      <w:r w:rsidRPr="00DE01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148C" w:rsidRPr="00DE01ED" w:rsidRDefault="00B7148C">
      <w:pPr>
        <w:spacing w:after="0" w:line="480" w:lineRule="auto"/>
        <w:ind w:left="120"/>
        <w:rPr>
          <w:lang w:val="ru-RU"/>
        </w:rPr>
      </w:pPr>
    </w:p>
    <w:p w:rsidR="00B7148C" w:rsidRPr="00DE01ED" w:rsidRDefault="00B7148C">
      <w:pPr>
        <w:rPr>
          <w:lang w:val="ru-RU"/>
        </w:rPr>
        <w:sectPr w:rsidR="00B7148C" w:rsidRPr="00DE01E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379A0" w:rsidRPr="00DE01ED" w:rsidRDefault="008379A0">
      <w:pPr>
        <w:rPr>
          <w:lang w:val="ru-RU"/>
        </w:rPr>
      </w:pPr>
    </w:p>
    <w:sectPr w:rsidR="008379A0" w:rsidRPr="00DE01ED" w:rsidSect="00FE38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B780D"/>
    <w:multiLevelType w:val="multilevel"/>
    <w:tmpl w:val="A8404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D11D1"/>
    <w:multiLevelType w:val="multilevel"/>
    <w:tmpl w:val="4844C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7148C"/>
    <w:rsid w:val="002F64B1"/>
    <w:rsid w:val="006F6BDE"/>
    <w:rsid w:val="00735159"/>
    <w:rsid w:val="008379A0"/>
    <w:rsid w:val="00B7148C"/>
    <w:rsid w:val="00BA2AD8"/>
    <w:rsid w:val="00DE01ED"/>
    <w:rsid w:val="00EF32BA"/>
    <w:rsid w:val="00FE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382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E3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3dc" TargetMode="External"/><Relationship Id="rId26" Type="http://schemas.openxmlformats.org/officeDocument/2006/relationships/hyperlink" Target="https://m.edsoo.ru/ff0d323c" TargetMode="External"/><Relationship Id="rId39" Type="http://schemas.openxmlformats.org/officeDocument/2006/relationships/hyperlink" Target="https://m.edsoo.ru/ff0d4790" TargetMode="External"/><Relationship Id="rId21" Type="http://schemas.openxmlformats.org/officeDocument/2006/relationships/hyperlink" Target="https://m.edsoo.ru/ff0d2a6c" TargetMode="External"/><Relationship Id="rId34" Type="http://schemas.openxmlformats.org/officeDocument/2006/relationships/hyperlink" Target="https://m.edsoo.ru/ff0d40c4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42e" TargetMode="External"/><Relationship Id="rId50" Type="http://schemas.openxmlformats.org/officeDocument/2006/relationships/hyperlink" Target="https://m.edsoo.ru/ff0d587a" TargetMode="External"/><Relationship Id="rId55" Type="http://schemas.openxmlformats.org/officeDocument/2006/relationships/hyperlink" Target="https://m.edsoo.ru/ff0d664e" TargetMode="External"/><Relationship Id="rId63" Type="http://schemas.openxmlformats.org/officeDocument/2006/relationships/hyperlink" Target="https://m.edsoo.ru/00ad9a50" TargetMode="External"/><Relationship Id="rId68" Type="http://schemas.openxmlformats.org/officeDocument/2006/relationships/hyperlink" Target="https://m.edsoo.ru/00ada52c" TargetMode="External"/><Relationship Id="rId76" Type="http://schemas.openxmlformats.org/officeDocument/2006/relationships/hyperlink" Target="https://m.edsoo.ru/00adaab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8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10c" TargetMode="External"/><Relationship Id="rId29" Type="http://schemas.openxmlformats.org/officeDocument/2006/relationships/hyperlink" Target="https://m.edsoo.ru/ff0d37fa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2d50" TargetMode="External"/><Relationship Id="rId32" Type="http://schemas.openxmlformats.org/officeDocument/2006/relationships/hyperlink" Target="https://m.edsoo.ru/ff0d5708" TargetMode="External"/><Relationship Id="rId37" Type="http://schemas.openxmlformats.org/officeDocument/2006/relationships/hyperlink" Target="https://m.edsoo.ru/ff0d4614" TargetMode="External"/><Relationship Id="rId40" Type="http://schemas.openxmlformats.org/officeDocument/2006/relationships/hyperlink" Target="https://m.edsoo.ru/ff0d4c4a" TargetMode="External"/><Relationship Id="rId45" Type="http://schemas.openxmlformats.org/officeDocument/2006/relationships/hyperlink" Target="https://m.edsoo.ru/ff0d4dd0" TargetMode="External"/><Relationship Id="rId53" Type="http://schemas.openxmlformats.org/officeDocument/2006/relationships/hyperlink" Target="https://m.edsoo.ru/ff0d5eba" TargetMode="External"/><Relationship Id="rId58" Type="http://schemas.openxmlformats.org/officeDocument/2006/relationships/hyperlink" Target="https://m.edsoo.ru/ff0d67ca" TargetMode="External"/><Relationship Id="rId66" Type="http://schemas.openxmlformats.org/officeDocument/2006/relationships/hyperlink" Target="https://m.edsoo.ru/00ad9ffa" TargetMode="External"/><Relationship Id="rId74" Type="http://schemas.openxmlformats.org/officeDocument/2006/relationships/hyperlink" Target="https://m.edsoo.ru/00adac34" TargetMode="External"/><Relationship Id="rId79" Type="http://schemas.openxmlformats.org/officeDocument/2006/relationships/hyperlink" Target="https://m.edsoo.ru/00adb07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00ad9474" TargetMode="External"/><Relationship Id="rId82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ff0d26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be8" TargetMode="External"/><Relationship Id="rId27" Type="http://schemas.openxmlformats.org/officeDocument/2006/relationships/hyperlink" Target="https://m.edsoo.ru/ff0d350c" TargetMode="External"/><Relationship Id="rId30" Type="http://schemas.openxmlformats.org/officeDocument/2006/relationships/hyperlink" Target="https://m.edsoo.ru/ff0d3a16" TargetMode="External"/><Relationship Id="rId35" Type="http://schemas.openxmlformats.org/officeDocument/2006/relationships/hyperlink" Target="https://m.edsoo.ru/ff0d4290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5a0" TargetMode="External"/><Relationship Id="rId56" Type="http://schemas.openxmlformats.org/officeDocument/2006/relationships/hyperlink" Target="https://m.edsoo.ru/ff0d664e" TargetMode="External"/><Relationship Id="rId64" Type="http://schemas.openxmlformats.org/officeDocument/2006/relationships/hyperlink" Target="https://m.edsoo.ru/00ad9cb2" TargetMode="External"/><Relationship Id="rId69" Type="http://schemas.openxmlformats.org/officeDocument/2006/relationships/hyperlink" Target="https://m.edsoo.ru/00ada342" TargetMode="External"/><Relationship Id="rId77" Type="http://schemas.openxmlformats.org/officeDocument/2006/relationships/hyperlink" Target="https://m.edsoo.ru/00adae2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9e2" TargetMode="External"/><Relationship Id="rId72" Type="http://schemas.openxmlformats.org/officeDocument/2006/relationships/hyperlink" Target="https://m.edsoo.ru/00ada96e" TargetMode="External"/><Relationship Id="rId80" Type="http://schemas.openxmlformats.org/officeDocument/2006/relationships/hyperlink" Target="https://m.edsoo.ru/00adb486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27e" TargetMode="External"/><Relationship Id="rId25" Type="http://schemas.openxmlformats.org/officeDocument/2006/relationships/hyperlink" Target="https://m.edsoo.ru/ff0d2eae" TargetMode="External"/><Relationship Id="rId33" Type="http://schemas.openxmlformats.org/officeDocument/2006/relationships/hyperlink" Target="https://m.edsoo.ru/ff0d3f34" TargetMode="External"/><Relationship Id="rId38" Type="http://schemas.openxmlformats.org/officeDocument/2006/relationships/hyperlink" Target="https://m.edsoo.ru/ff0d497a" TargetMode="External"/><Relationship Id="rId46" Type="http://schemas.openxmlformats.org/officeDocument/2006/relationships/hyperlink" Target="https://m.edsoo.ru/ff0d4f42" TargetMode="External"/><Relationship Id="rId59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52c" TargetMode="External"/><Relationship Id="rId20" Type="http://schemas.openxmlformats.org/officeDocument/2006/relationships/hyperlink" Target="https://m.edsoo.ru/ff0d28c8" TargetMode="External"/><Relationship Id="rId41" Type="http://schemas.openxmlformats.org/officeDocument/2006/relationships/hyperlink" Target="https://m.edsoo.ru/ff0d4ae2" TargetMode="External"/><Relationship Id="rId54" Type="http://schemas.openxmlformats.org/officeDocument/2006/relationships/hyperlink" Target="https://m.edsoo.ru/ff0d6342" TargetMode="External"/><Relationship Id="rId62" Type="http://schemas.openxmlformats.org/officeDocument/2006/relationships/hyperlink" Target="https://m.edsoo.ru/00ad9b7c" TargetMode="External"/><Relationship Id="rId70" Type="http://schemas.openxmlformats.org/officeDocument/2006/relationships/hyperlink" Target="https://m.edsoo.ru/00ada6bc" TargetMode="External"/><Relationship Id="rId75" Type="http://schemas.openxmlformats.org/officeDocument/2006/relationships/hyperlink" Target="https://m.edsoo.ru/00adaab8" TargetMode="External"/><Relationship Id="rId83" Type="http://schemas.openxmlformats.org/officeDocument/2006/relationships/hyperlink" Target="https://m.edsoo.ru/ff0d61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a6c" TargetMode="External"/><Relationship Id="rId28" Type="http://schemas.openxmlformats.org/officeDocument/2006/relationships/hyperlink" Target="https://m.edsoo.ru/ff0d5230" TargetMode="External"/><Relationship Id="rId36" Type="http://schemas.openxmlformats.org/officeDocument/2006/relationships/hyperlink" Target="https://m.edsoo.ru/ff0d448e" TargetMode="External"/><Relationship Id="rId49" Type="http://schemas.openxmlformats.org/officeDocument/2006/relationships/hyperlink" Target="https://m.edsoo.ru/ff0d5708" TargetMode="External"/><Relationship Id="rId57" Type="http://schemas.openxmlformats.org/officeDocument/2006/relationships/hyperlink" Target="https://m.edsoo.ru/ff0d67c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b88" TargetMode="External"/><Relationship Id="rId44" Type="http://schemas.openxmlformats.org/officeDocument/2006/relationships/hyperlink" Target="https://m.edsoo.ru/ff0d50d2" TargetMode="External"/><Relationship Id="rId52" Type="http://schemas.openxmlformats.org/officeDocument/2006/relationships/hyperlink" Target="https://m.edsoo.ru/ff0d5b40" TargetMode="External"/><Relationship Id="rId60" Type="http://schemas.openxmlformats.org/officeDocument/2006/relationships/hyperlink" Target="https://m.edsoo.ru/ff0dfee2" TargetMode="External"/><Relationship Id="rId65" Type="http://schemas.openxmlformats.org/officeDocument/2006/relationships/hyperlink" Target="https://m.edsoo.ru/00ad9e1a" TargetMode="External"/><Relationship Id="rId73" Type="http://schemas.openxmlformats.org/officeDocument/2006/relationships/hyperlink" Target="https://m.edsoo.ru/00adaab8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6576</Words>
  <Characters>37485</Characters>
  <Application>Microsoft Office Word</Application>
  <DocSecurity>0</DocSecurity>
  <Lines>312</Lines>
  <Paragraphs>87</Paragraphs>
  <ScaleCrop>false</ScaleCrop>
  <Company/>
  <LinksUpToDate>false</LinksUpToDate>
  <CharactersWithSpaces>43974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6</cp:revision>
  <dcterms:created xsi:type="dcterms:W3CDTF">2024-09-25T11:53:00Z</dcterms:created>
  <dcterms:modified xsi:type="dcterms:W3CDTF">2025-01-16T14:27:00Z</dcterms:modified>
</cp:coreProperties>
</file>